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57" w:rsidRDefault="00F52CE5">
      <w:pPr>
        <w:spacing w:after="0"/>
        <w:ind w:left="5664"/>
        <w:jc w:val="right"/>
        <w:rPr>
          <w:rFonts w:eastAsia="Calibri"/>
        </w:rPr>
      </w:pPr>
      <w:r>
        <w:rPr>
          <w:rFonts w:eastAsia="Calibri"/>
        </w:rPr>
        <w:t>Załącznik Nr 7</w:t>
      </w:r>
    </w:p>
    <w:p w:rsidR="00F52CE5" w:rsidRDefault="00F52CE5">
      <w:pPr>
        <w:spacing w:after="0"/>
        <w:ind w:left="5664"/>
        <w:jc w:val="right"/>
        <w:rPr>
          <w:rFonts w:eastAsia="Calibri"/>
        </w:rPr>
      </w:pPr>
      <w:r>
        <w:rPr>
          <w:rFonts w:eastAsia="Calibri"/>
        </w:rPr>
        <w:t>do Zarządzenia Burmistrza Bobolic</w:t>
      </w:r>
    </w:p>
    <w:p w:rsidR="00F52CE5" w:rsidRDefault="00F52CE5">
      <w:pPr>
        <w:spacing w:after="0"/>
        <w:ind w:left="5664"/>
        <w:jc w:val="right"/>
        <w:rPr>
          <w:rFonts w:eastAsia="Calibri"/>
        </w:rPr>
      </w:pPr>
      <w:r>
        <w:rPr>
          <w:rFonts w:eastAsia="Calibri"/>
        </w:rPr>
        <w:t>Nr 44/2017</w:t>
      </w:r>
    </w:p>
    <w:p w:rsidR="00F52CE5" w:rsidRDefault="00F52CE5">
      <w:pPr>
        <w:spacing w:after="0"/>
        <w:ind w:left="5664"/>
        <w:jc w:val="right"/>
        <w:rPr>
          <w:rFonts w:ascii="Calibri" w:eastAsia="Calibri" w:hAnsi="Calibri" w:cs="Calibri"/>
        </w:rPr>
      </w:pPr>
      <w:r>
        <w:rPr>
          <w:rFonts w:eastAsia="Calibri"/>
        </w:rPr>
        <w:t>z dn. 31.03.2017</w:t>
      </w:r>
    </w:p>
    <w:p w:rsidR="00E76357" w:rsidRDefault="00E76357">
      <w:pPr>
        <w:spacing w:after="0"/>
        <w:ind w:left="5664"/>
        <w:jc w:val="right"/>
        <w:rPr>
          <w:rFonts w:ascii="Calibri" w:eastAsia="Calibri" w:hAnsi="Calibri" w:cs="Calibri"/>
          <w:sz w:val="18"/>
        </w:rPr>
      </w:pPr>
    </w:p>
    <w:p w:rsidR="00E76357" w:rsidRDefault="00770E7D" w:rsidP="00F5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INFORMACJA O STANIE NALEZNOŚCI I ZOBOWIĄZAŃ,</w:t>
      </w:r>
    </w:p>
    <w:p w:rsidR="00E76357" w:rsidRDefault="00770E7D" w:rsidP="00F52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TYM WYMAGALNYCH</w:t>
      </w:r>
    </w:p>
    <w:p w:rsidR="00E76357" w:rsidRDefault="00E7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6357" w:rsidRDefault="00770E7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Nale</w:t>
      </w:r>
      <w:r>
        <w:rPr>
          <w:rFonts w:ascii="Times New Roman" w:eastAsia="Times New Roman" w:hAnsi="Times New Roman" w:cs="Times New Roman"/>
          <w:b/>
          <w:sz w:val="24"/>
        </w:rPr>
        <w:t xml:space="preserve">żności wg sprawozdania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Rb-N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88"/>
        <w:gridCol w:w="3002"/>
      </w:tblGrid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Wyszczególnienie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Kwota należności ogółem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Pożyczki 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12.360,22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Gotówka i depozyty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1.633.996,79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gotówka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depozyty na żądanie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1.633.996,79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Należności wymagalne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4.038.617,16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numPr>
                <w:ilvl w:val="0"/>
                <w:numId w:val="3"/>
              </w:numPr>
              <w:spacing w:after="0" w:line="240" w:lineRule="auto"/>
              <w:ind w:left="64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 tytułu dostaw i usług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559.165,53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numPr>
                <w:ilvl w:val="0"/>
                <w:numId w:val="4"/>
              </w:numPr>
              <w:spacing w:after="0" w:line="240" w:lineRule="auto"/>
              <w:ind w:left="64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pozostałe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3.479.451,63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Pozostałe należności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3.809.622,00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numPr>
                <w:ilvl w:val="0"/>
                <w:numId w:val="5"/>
              </w:numPr>
              <w:spacing w:after="0" w:line="240" w:lineRule="auto"/>
              <w:ind w:left="644"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z tytułu podatków i składek na ubezpieczenie społeczne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231.566,15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numPr>
                <w:ilvl w:val="0"/>
                <w:numId w:val="6"/>
              </w:numPr>
              <w:spacing w:after="0" w:line="240" w:lineRule="auto"/>
              <w:ind w:left="64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 tytułu innych niż wymienione powyżej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114.468,36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Należności z tytułu udzielonych poręczeń i gwarancji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E76357" w:rsidRDefault="00E7635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6357" w:rsidRDefault="00770E7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Wyszczególnienie jednostek wg należności wymagalnych: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5"/>
        <w:gridCol w:w="1981"/>
        <w:gridCol w:w="2036"/>
        <w:gridCol w:w="2910"/>
        <w:gridCol w:w="1588"/>
      </w:tblGrid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jednostka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 tytułu: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kwota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dostaw i usług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pozostałe</w:t>
            </w: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Urząd Miejski            w Bobolicach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Gospodarstwa domowe -  podatki,</w:t>
            </w:r>
          </w:p>
          <w:p w:rsidR="00E76357" w:rsidRDefault="0077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z tego: </w:t>
            </w:r>
          </w:p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rozliczenia z urzędami skarbowymi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76357" w:rsidRDefault="0077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1.087.772,27</w:t>
            </w:r>
          </w:p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76357" w:rsidRDefault="0077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17.368,72</w:t>
            </w:r>
          </w:p>
          <w:p w:rsidR="00E76357" w:rsidRDefault="00E76357">
            <w:pPr>
              <w:spacing w:after="0" w:line="240" w:lineRule="auto"/>
              <w:jc w:val="right"/>
            </w:pP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Zakład Usług Komunalnych              i Oświatowych w Bobolicach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Grupa III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Przedsiębiorstwa niefinansowe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398,89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Gospodarstwa domowe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76357" w:rsidRDefault="00E76357">
            <w:pPr>
              <w:spacing w:after="0" w:line="240" w:lineRule="auto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553.462,48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 tego ogółem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czynsze za lokale mieszkalne i użytkowe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316.869,79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 dostarczanie wody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83 064,59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c.o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86 755,42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-inne usługi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66 772,68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Banki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Miejsko-Gminny Ośrodek Pomocy Społecznej </w:t>
            </w:r>
          </w:p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 Bobolicach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Zaliczka alimentacyjna</w:t>
            </w:r>
          </w:p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Fundusz alimentacyjny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ind w:left="-108" w:right="-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554.042,46</w:t>
            </w:r>
          </w:p>
          <w:p w:rsidR="00E76357" w:rsidRDefault="00770E7D">
            <w:pPr>
              <w:spacing w:after="0" w:line="240" w:lineRule="auto"/>
              <w:ind w:left="-108" w:right="-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1.837.636,90</w:t>
            </w:r>
          </w:p>
          <w:p w:rsidR="00E76357" w:rsidRDefault="00E76357">
            <w:pPr>
              <w:spacing w:after="0" w:line="240" w:lineRule="auto"/>
              <w:ind w:left="-108" w:right="-7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E76357">
            <w:pPr>
              <w:spacing w:after="0" w:line="240" w:lineRule="auto"/>
            </w:pP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Zespó</w:t>
            </w:r>
            <w:r>
              <w:rPr>
                <w:rFonts w:ascii="Times New Roman" w:eastAsia="Times New Roman" w:hAnsi="Times New Roman" w:cs="Times New Roman"/>
              </w:rPr>
              <w:t xml:space="preserve">ł Szkół         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Dargini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Przedsiębiorstwa niefinansowe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Przedszkole</w:t>
            </w:r>
          </w:p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w Bobolicach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Gospodarstwa domowe – usługi </w:t>
            </w:r>
          </w:p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Przedsiębiorstwa niefinansowe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77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1.327,52</w:t>
            </w:r>
          </w:p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Szkoła Podstawowa w Bobolicach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Gospodarstwa domowe - usługi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478,81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Przedsi</w:t>
            </w:r>
            <w:r>
              <w:rPr>
                <w:rFonts w:ascii="Times New Roman" w:eastAsia="Times New Roman" w:hAnsi="Times New Roman" w:cs="Times New Roman"/>
                <w:sz w:val="20"/>
              </w:rPr>
              <w:t>ębiorstwa niefinansowe – usługi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1.082,82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Grupa III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0, 00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Gimnazjum</w:t>
            </w:r>
          </w:p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w Bobolicach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Przedsiębiorstwa niefinansowe – usługi</w:t>
            </w:r>
          </w:p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-Gospodarstwa domowe - usługi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77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1.701,01</w:t>
            </w:r>
          </w:p>
          <w:p w:rsidR="00E76357" w:rsidRDefault="00E76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714,00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OGÓŁEM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559.165,53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3.479.451,63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4.038.617,16</w:t>
            </w:r>
          </w:p>
        </w:tc>
      </w:tr>
    </w:tbl>
    <w:p w:rsidR="00E76357" w:rsidRDefault="00E76357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E76357" w:rsidRDefault="00770E7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Wyszczególnienie instytucji kultury wg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Rb-N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należności wymagalnych: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5"/>
        <w:gridCol w:w="1981"/>
        <w:gridCol w:w="2037"/>
        <w:gridCol w:w="2203"/>
        <w:gridCol w:w="2294"/>
      </w:tblGrid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jednostka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 tytułu: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kwota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dostaw i usług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pozostałe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Miejsko-Gminny Ośrodek Kultury w Bobolicach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Przedsiębiorstwa niefinansowe:</w:t>
            </w:r>
          </w:p>
          <w:p w:rsidR="00E76357" w:rsidRDefault="00E76357">
            <w:pPr>
              <w:spacing w:after="0" w:line="240" w:lineRule="auto"/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Miejsko-Gminna Biblioteka Publiczna w Bobolicach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E7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OGÓŁEM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6357" w:rsidRDefault="00770E7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</w:tr>
    </w:tbl>
    <w:p w:rsidR="00E76357" w:rsidRDefault="00E76357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6357" w:rsidRDefault="00770E7D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ZOBOWIĄZANIA WG TYTUŁÓW DŁUŻNYCH –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Rb-Z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88"/>
        <w:gridCol w:w="3002"/>
      </w:tblGrid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Wyszczególnienie</w:t>
            </w:r>
          </w:p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Kwota zobowiązań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Kredyty i pożyczki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16.100.000,00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numPr>
                <w:ilvl w:val="0"/>
                <w:numId w:val="7"/>
              </w:numPr>
              <w:spacing w:after="0" w:line="240" w:lineRule="auto"/>
              <w:ind w:left="64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krótkoterminowe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numPr>
                <w:ilvl w:val="0"/>
                <w:numId w:val="8"/>
              </w:numPr>
              <w:spacing w:after="0" w:line="240" w:lineRule="auto"/>
              <w:ind w:left="644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długoterminowe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16.100.000,00</w:t>
            </w:r>
          </w:p>
        </w:tc>
      </w:tr>
      <w:tr w:rsidR="00E763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Poręczenie i gwarancje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357" w:rsidRDefault="00770E7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4.248.781,03</w:t>
            </w:r>
          </w:p>
        </w:tc>
      </w:tr>
    </w:tbl>
    <w:p w:rsidR="00E76357" w:rsidRDefault="00E7635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6357" w:rsidRDefault="00770E7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 dzień 31.12.2016 roku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Gmina Bobolice i jej jednostki budżetowe </w:t>
      </w:r>
      <w:r>
        <w:rPr>
          <w:rFonts w:ascii="Times New Roman" w:eastAsia="Times New Roman" w:hAnsi="Times New Roman" w:cs="Times New Roman"/>
          <w:b/>
          <w:sz w:val="24"/>
        </w:rPr>
        <w:t xml:space="preserve"> nie posiadają zobowiązań wymagalnych.</w:t>
      </w:r>
    </w:p>
    <w:p w:rsidR="00E76357" w:rsidRDefault="00E76357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6357" w:rsidRDefault="00770E7D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 dzień 31.12.2016 roku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instytucje kultury</w:t>
      </w:r>
      <w:r>
        <w:rPr>
          <w:rFonts w:ascii="Times New Roman" w:eastAsia="Times New Roman" w:hAnsi="Times New Roman" w:cs="Times New Roman"/>
          <w:b/>
          <w:sz w:val="24"/>
        </w:rPr>
        <w:t xml:space="preserve"> nie posiadają zobowiązań wymagalnych.</w:t>
      </w:r>
    </w:p>
    <w:p w:rsidR="00E76357" w:rsidRDefault="00E76357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76357" w:rsidRDefault="00770E7D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Szczegó</w:t>
      </w:r>
      <w:r>
        <w:rPr>
          <w:rFonts w:ascii="Times New Roman" w:eastAsia="Times New Roman" w:hAnsi="Times New Roman" w:cs="Times New Roman"/>
          <w:sz w:val="24"/>
        </w:rPr>
        <w:t xml:space="preserve">łowe informacje znajdują się w części opisowej sprawozdania, w punkcie </w:t>
      </w:r>
      <w:r>
        <w:rPr>
          <w:rFonts w:ascii="Times New Roman" w:eastAsia="Times New Roman" w:hAnsi="Times New Roman" w:cs="Times New Roman"/>
          <w:i/>
          <w:sz w:val="24"/>
        </w:rPr>
        <w:t xml:space="preserve">Zobowiązania obciążające budżet oraz Zobowiązania wg sprawozdania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Rb-Z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– zadłużenie gminy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E76357" w:rsidSect="00F52CE5">
      <w:headerReference w:type="default" r:id="rId7"/>
      <w:pgSz w:w="11906" w:h="16838"/>
      <w:pgMar w:top="1417" w:right="1417" w:bottom="1417" w:left="1417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7D" w:rsidRDefault="00770E7D" w:rsidP="00F52CE5">
      <w:pPr>
        <w:spacing w:after="0" w:line="240" w:lineRule="auto"/>
      </w:pPr>
      <w:r>
        <w:separator/>
      </w:r>
    </w:p>
  </w:endnote>
  <w:endnote w:type="continuationSeparator" w:id="0">
    <w:p w:rsidR="00770E7D" w:rsidRDefault="00770E7D" w:rsidP="00F5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7D" w:rsidRDefault="00770E7D" w:rsidP="00F52CE5">
      <w:pPr>
        <w:spacing w:after="0" w:line="240" w:lineRule="auto"/>
      </w:pPr>
      <w:r>
        <w:separator/>
      </w:r>
    </w:p>
  </w:footnote>
  <w:footnote w:type="continuationSeparator" w:id="0">
    <w:p w:rsidR="00770E7D" w:rsidRDefault="00770E7D" w:rsidP="00F5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8891"/>
      <w:docPartObj>
        <w:docPartGallery w:val="Page Numbers (Top of Page)"/>
        <w:docPartUnique/>
      </w:docPartObj>
    </w:sdtPr>
    <w:sdtContent>
      <w:p w:rsidR="00F52CE5" w:rsidRDefault="00F52CE5">
        <w:pPr>
          <w:pStyle w:val="Nagwek"/>
          <w:jc w:val="center"/>
        </w:pPr>
        <w:fldSimple w:instr=" PAGE   \* MERGEFORMAT ">
          <w:r>
            <w:rPr>
              <w:noProof/>
            </w:rPr>
            <w:t>50</w:t>
          </w:r>
        </w:fldSimple>
      </w:p>
    </w:sdtContent>
  </w:sdt>
  <w:p w:rsidR="00F52CE5" w:rsidRDefault="00F52C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A5D"/>
    <w:multiLevelType w:val="multilevel"/>
    <w:tmpl w:val="5A247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03E77"/>
    <w:multiLevelType w:val="multilevel"/>
    <w:tmpl w:val="41CA6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312AE7"/>
    <w:multiLevelType w:val="multilevel"/>
    <w:tmpl w:val="10609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C5A12"/>
    <w:multiLevelType w:val="multilevel"/>
    <w:tmpl w:val="44A001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866306"/>
    <w:multiLevelType w:val="multilevel"/>
    <w:tmpl w:val="62361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D73D4D"/>
    <w:multiLevelType w:val="multilevel"/>
    <w:tmpl w:val="EEE0B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9A64AA"/>
    <w:multiLevelType w:val="multilevel"/>
    <w:tmpl w:val="3F4E0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213DAF"/>
    <w:multiLevelType w:val="multilevel"/>
    <w:tmpl w:val="40CAE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357"/>
    <w:rsid w:val="00770E7D"/>
    <w:rsid w:val="00E76357"/>
    <w:rsid w:val="00F5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CE5"/>
  </w:style>
  <w:style w:type="paragraph" w:styleId="Stopka">
    <w:name w:val="footer"/>
    <w:basedOn w:val="Normalny"/>
    <w:link w:val="StopkaZnak"/>
    <w:uiPriority w:val="99"/>
    <w:semiHidden/>
    <w:unhideWhenUsed/>
    <w:rsid w:val="00F52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2C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2017-03-31T07:36:00Z</dcterms:created>
  <dcterms:modified xsi:type="dcterms:W3CDTF">2017-03-31T07:44:00Z</dcterms:modified>
</cp:coreProperties>
</file>