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FC" w:rsidRPr="003F12B4" w:rsidRDefault="00AA0BFC" w:rsidP="00AA0BFC">
      <w:pPr>
        <w:spacing w:before="80" w:after="80"/>
        <w:jc w:val="right"/>
        <w:rPr>
          <w:rFonts w:ascii="Arial" w:eastAsia="TTE1FC2568t00" w:hAnsi="Arial" w:cs="Arial"/>
          <w:b/>
          <w:sz w:val="32"/>
          <w:szCs w:val="32"/>
        </w:rPr>
      </w:pPr>
      <w:r w:rsidRPr="003F12B4">
        <w:rPr>
          <w:rFonts w:ascii="Arial" w:eastAsia="TTE1FC2568t00" w:hAnsi="Arial" w:cs="Arial"/>
          <w:b/>
          <w:sz w:val="32"/>
          <w:szCs w:val="32"/>
        </w:rPr>
        <w:t xml:space="preserve">ZAŁĄCZNIK </w:t>
      </w:r>
      <w:r>
        <w:rPr>
          <w:rFonts w:ascii="Arial" w:eastAsia="TTE1FC2568t00" w:hAnsi="Arial" w:cs="Arial"/>
          <w:b/>
          <w:sz w:val="32"/>
          <w:szCs w:val="32"/>
        </w:rPr>
        <w:t>13</w:t>
      </w:r>
      <w:r w:rsidRPr="003F12B4">
        <w:rPr>
          <w:rFonts w:ascii="Arial" w:eastAsia="TTE1FC2568t00" w:hAnsi="Arial" w:cs="Arial"/>
          <w:b/>
          <w:sz w:val="32"/>
          <w:szCs w:val="32"/>
        </w:rPr>
        <w:t xml:space="preserve">  </w:t>
      </w:r>
    </w:p>
    <w:p w:rsidR="00AA0BFC" w:rsidRDefault="00AA0BFC" w:rsidP="00AA0BFC">
      <w:pPr>
        <w:spacing w:before="80" w:after="80"/>
        <w:jc w:val="center"/>
        <w:rPr>
          <w:rFonts w:eastAsia="TTE1FC2568t00"/>
          <w:b/>
          <w:sz w:val="28"/>
          <w:szCs w:val="28"/>
        </w:rPr>
      </w:pPr>
    </w:p>
    <w:p w:rsidR="00AA0BFC" w:rsidRPr="007B3457" w:rsidRDefault="00AA0BFC" w:rsidP="00AA0BFC">
      <w:pPr>
        <w:spacing w:before="80" w:after="80"/>
        <w:jc w:val="center"/>
        <w:rPr>
          <w:rFonts w:eastAsia="TTE1FC2568t00"/>
          <w:b/>
          <w:sz w:val="28"/>
          <w:szCs w:val="28"/>
        </w:rPr>
      </w:pPr>
      <w:r w:rsidRPr="007B3457">
        <w:rPr>
          <w:rFonts w:eastAsia="TTE1FC2568t00"/>
          <w:b/>
          <w:sz w:val="28"/>
          <w:szCs w:val="28"/>
        </w:rPr>
        <w:t xml:space="preserve">Zestawienie stwierdzonych gatunków i ich statusu ochronnego w obrębie obszaru </w:t>
      </w:r>
      <w:r w:rsidRPr="007B3457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Gozd</w:t>
      </w:r>
      <w:r w:rsidRPr="007B345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</w:t>
      </w:r>
      <w:r w:rsidRPr="007B3457">
        <w:rPr>
          <w:rFonts w:eastAsia="TTE1FC2568t00"/>
          <w:b/>
          <w:sz w:val="28"/>
          <w:szCs w:val="28"/>
        </w:rPr>
        <w:t xml:space="preserve"> w okresie od XI.</w:t>
      </w:r>
      <w:r>
        <w:rPr>
          <w:rFonts w:eastAsia="TTE1FC2568t00"/>
          <w:b/>
          <w:sz w:val="28"/>
          <w:szCs w:val="28"/>
        </w:rPr>
        <w:t xml:space="preserve"> </w:t>
      </w:r>
      <w:r w:rsidRPr="007B3457">
        <w:rPr>
          <w:rFonts w:eastAsia="TTE1FC2568t00"/>
          <w:b/>
          <w:sz w:val="28"/>
          <w:szCs w:val="28"/>
        </w:rPr>
        <w:t>2009 r. do XI.</w:t>
      </w:r>
      <w:r>
        <w:rPr>
          <w:rFonts w:eastAsia="TTE1FC2568t00"/>
          <w:b/>
          <w:sz w:val="28"/>
          <w:szCs w:val="28"/>
        </w:rPr>
        <w:t xml:space="preserve"> </w:t>
      </w:r>
      <w:r w:rsidRPr="007B3457">
        <w:rPr>
          <w:rFonts w:eastAsia="TTE1FC2568t00"/>
          <w:b/>
          <w:sz w:val="28"/>
          <w:szCs w:val="28"/>
        </w:rPr>
        <w:t>2010 r.</w:t>
      </w: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22"/>
          <w:szCs w:val="22"/>
        </w:rPr>
      </w:pPr>
      <w:r>
        <w:rPr>
          <w:rFonts w:ascii="Arial" w:eastAsia="TTE1FC2568t00" w:hAnsi="Arial" w:cs="Arial"/>
          <w:sz w:val="22"/>
          <w:szCs w:val="22"/>
        </w:rPr>
        <w:t>Zestawienie stwierdzonych gatunków i ich statusu ochronnego.</w:t>
      </w: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22"/>
          <w:szCs w:val="22"/>
        </w:rPr>
      </w:pPr>
      <w:r>
        <w:rPr>
          <w:rFonts w:ascii="Arial" w:eastAsia="TTE1FC2568t00" w:hAnsi="Arial" w:cs="Arial"/>
          <w:sz w:val="22"/>
          <w:szCs w:val="22"/>
        </w:rPr>
        <w:t>Objaśnienia:</w:t>
      </w:r>
    </w:p>
    <w:p w:rsidR="00AA0BFC" w:rsidRDefault="00AA0BFC" w:rsidP="00AA0BFC">
      <w:pPr>
        <w:tabs>
          <w:tab w:val="left" w:pos="4000"/>
          <w:tab w:val="left" w:pos="7120"/>
          <w:tab w:val="left" w:pos="7820"/>
          <w:tab w:val="left" w:pos="8520"/>
          <w:tab w:val="left" w:pos="9220"/>
          <w:tab w:val="left" w:pos="9920"/>
          <w:tab w:val="left" w:pos="10620"/>
          <w:tab w:val="left" w:pos="11320"/>
          <w:tab w:val="left" w:pos="12280"/>
          <w:tab w:val="left" w:pos="13540"/>
          <w:tab w:val="left" w:pos="14500"/>
          <w:tab w:val="left" w:pos="1546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Czerwone listy:</w:t>
      </w:r>
    </w:p>
    <w:p w:rsidR="00AA0BFC" w:rsidRDefault="00AA0BFC" w:rsidP="00AA0BFC">
      <w:pPr>
        <w:tabs>
          <w:tab w:val="left" w:pos="15460"/>
        </w:tabs>
        <w:ind w:left="180"/>
        <w:rPr>
          <w:rFonts w:ascii="Arial" w:eastAsia="Arial Unicode MS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 - Polska czerwona księga zwierząt Kręgowce (</w:t>
      </w:r>
      <w:proofErr w:type="spellStart"/>
      <w:r>
        <w:rPr>
          <w:rFonts w:ascii="Arial" w:hAnsi="Arial" w:cs="Arial"/>
          <w:sz w:val="16"/>
          <w:szCs w:val="16"/>
        </w:rPr>
        <w:t>Głowaciński</w:t>
      </w:r>
      <w:proofErr w:type="spellEnd"/>
      <w:r>
        <w:rPr>
          <w:rFonts w:ascii="Arial" w:hAnsi="Arial" w:cs="Arial"/>
          <w:sz w:val="16"/>
          <w:szCs w:val="16"/>
        </w:rPr>
        <w:t xml:space="preserve"> i in.,2001)</w:t>
      </w:r>
    </w:p>
    <w:p w:rsidR="00AA0BFC" w:rsidRDefault="00AA0BFC" w:rsidP="00AA0BFC">
      <w:pPr>
        <w:tabs>
          <w:tab w:val="left" w:pos="15460"/>
        </w:tabs>
        <w:ind w:left="180"/>
        <w:rPr>
          <w:rFonts w:ascii="Arial" w:eastAsia="Arial Unicode MS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– Czerwona lista Ptaków  (UICN 2001) </w:t>
      </w: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22"/>
          <w:szCs w:val="22"/>
        </w:rPr>
      </w:pPr>
    </w:p>
    <w:p w:rsidR="00AA0BFC" w:rsidRDefault="00AA0BFC" w:rsidP="00AA0BFC">
      <w:pPr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Dyrektywy i konwencje:</w:t>
      </w:r>
    </w:p>
    <w:p w:rsidR="00AA0BFC" w:rsidRDefault="00AA0BFC" w:rsidP="00AA0BFC">
      <w:pPr>
        <w:tabs>
          <w:tab w:val="left" w:pos="540"/>
          <w:tab w:val="left" w:pos="7560"/>
          <w:tab w:val="left" w:pos="8260"/>
          <w:tab w:val="left" w:pos="8960"/>
          <w:tab w:val="left" w:pos="9660"/>
          <w:tab w:val="left" w:pos="10360"/>
          <w:tab w:val="left" w:pos="11320"/>
          <w:tab w:val="left" w:pos="12580"/>
          <w:tab w:val="left" w:pos="13540"/>
          <w:tab w:val="left" w:pos="14500"/>
          <w:tab w:val="left" w:pos="15460"/>
        </w:tabs>
        <w:ind w:left="540" w:hanging="36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BirdD</w:t>
      </w:r>
      <w:proofErr w:type="spellEnd"/>
      <w:r>
        <w:rPr>
          <w:rFonts w:ascii="Arial" w:hAnsi="Arial" w:cs="Arial"/>
          <w:sz w:val="16"/>
          <w:szCs w:val="16"/>
        </w:rPr>
        <w:t xml:space="preserve"> - Dyrektywa Rady 79/409/EWG z dnia 2 kwietnia 1979 roku w sprawie ochrony dzikich ptaków i załączniki do niej (</w:t>
      </w:r>
      <w:proofErr w:type="spellStart"/>
      <w:r>
        <w:rPr>
          <w:rFonts w:ascii="Arial" w:hAnsi="Arial" w:cs="Arial"/>
          <w:sz w:val="16"/>
          <w:szCs w:val="16"/>
        </w:rPr>
        <w:t>App</w:t>
      </w:r>
      <w:proofErr w:type="spellEnd"/>
      <w:r>
        <w:rPr>
          <w:rFonts w:ascii="Arial" w:hAnsi="Arial" w:cs="Arial"/>
          <w:sz w:val="16"/>
          <w:szCs w:val="16"/>
        </w:rPr>
        <w:t xml:space="preserve">.) </w:t>
      </w:r>
    </w:p>
    <w:p w:rsidR="00AA0BFC" w:rsidRDefault="00AA0BFC" w:rsidP="00AA0BFC">
      <w:pPr>
        <w:tabs>
          <w:tab w:val="left" w:pos="540"/>
          <w:tab w:val="left" w:pos="7560"/>
          <w:tab w:val="left" w:pos="8260"/>
          <w:tab w:val="left" w:pos="8960"/>
          <w:tab w:val="left" w:pos="9660"/>
          <w:tab w:val="left" w:pos="10360"/>
          <w:tab w:val="left" w:pos="11320"/>
          <w:tab w:val="left" w:pos="12580"/>
          <w:tab w:val="left" w:pos="13540"/>
          <w:tab w:val="left" w:pos="14500"/>
          <w:tab w:val="left" w:pos="15460"/>
        </w:tabs>
        <w:ind w:left="540" w:hanging="360"/>
        <w:rPr>
          <w:rFonts w:ascii="Arial" w:eastAsia="TTE1FC2568t00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16"/>
          <w:szCs w:val="16"/>
        </w:rPr>
        <w:t>BernC</w:t>
      </w:r>
      <w:proofErr w:type="spellEnd"/>
      <w:r>
        <w:rPr>
          <w:rFonts w:ascii="Arial" w:hAnsi="Arial" w:cs="Arial"/>
          <w:sz w:val="16"/>
          <w:szCs w:val="16"/>
        </w:rPr>
        <w:t xml:space="preserve"> - Konwencja Berneńska </w:t>
      </w:r>
    </w:p>
    <w:p w:rsidR="00AA0BFC" w:rsidRDefault="00AA0BFC" w:rsidP="00AA0BFC">
      <w:pPr>
        <w:rPr>
          <w:rFonts w:ascii="Arial" w:eastAsia="TTE1FC2568t00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37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319"/>
      </w:tblGrid>
      <w:tr w:rsidR="00AA0BFC" w:rsidTr="00247706"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Polska Czerwona Lista Zwierząt</w:t>
            </w:r>
          </w:p>
        </w:tc>
      </w:tr>
      <w:tr w:rsidR="00AA0BFC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- wymarłe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A0BFC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 - krytycznie zagrożone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A0BFC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- silnie zagrożone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A0BFC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 - umiarkowanie zagrożone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A0BFC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 - bliskie zagrożenia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A0BFC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 - najmniejszej troski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A0BFC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 - o statusie słabo rozpoznanym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5544" w:tblpY="34"/>
        <w:tblOverlap w:val="never"/>
        <w:tblW w:w="4335" w:type="dxa"/>
        <w:tblCellMar>
          <w:left w:w="0" w:type="dxa"/>
          <w:right w:w="0" w:type="dxa"/>
        </w:tblCellMar>
        <w:tblLook w:val="0000"/>
      </w:tblPr>
      <w:tblGrid>
        <w:gridCol w:w="4335"/>
      </w:tblGrid>
      <w:tr w:rsidR="00AA0BFC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Polska Czerwona Księga Zwierząt:</w:t>
            </w:r>
          </w:p>
        </w:tc>
      </w:tr>
      <w:tr w:rsidR="00AA0BFC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 - gatunki całkowicie wymarłe</w:t>
            </w:r>
          </w:p>
        </w:tc>
      </w:tr>
      <w:tr w:rsidR="00AA0BFC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ExP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- gatunki zanikłe lub prawdopodobnie zanikłe</w:t>
            </w:r>
          </w:p>
        </w:tc>
      </w:tr>
      <w:tr w:rsidR="00AA0BFC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 - gatunki skrajnie zagrożone</w:t>
            </w:r>
          </w:p>
        </w:tc>
      </w:tr>
      <w:tr w:rsidR="00AA0BFC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 - gatunki silnie zagrożone</w:t>
            </w:r>
          </w:p>
        </w:tc>
      </w:tr>
      <w:tr w:rsidR="00AA0BFC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VU - gatunki narażone na wyginięcie</w:t>
            </w:r>
          </w:p>
        </w:tc>
      </w:tr>
      <w:tr w:rsidR="00AA0BFC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NT - gatunki bliskie zagrożenia</w:t>
            </w:r>
          </w:p>
        </w:tc>
      </w:tr>
      <w:tr w:rsidR="00AA0BFC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LC - gatunki w kraju nienależące do rzadkich</w:t>
            </w:r>
          </w:p>
        </w:tc>
      </w:tr>
    </w:tbl>
    <w:p w:rsidR="00AA0BFC" w:rsidRDefault="00AA0BFC" w:rsidP="00AA0BFC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tbl>
      <w:tblPr>
        <w:tblpPr w:leftFromText="142" w:rightFromText="142" w:vertAnchor="text" w:horzAnchor="margin" w:tblpY="75"/>
        <w:tblOverlap w:val="never"/>
        <w:tblW w:w="3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5"/>
      </w:tblGrid>
      <w:tr w:rsidR="00AA0BFC" w:rsidTr="00247706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Status ochronny w Polsce:</w:t>
            </w:r>
          </w:p>
        </w:tc>
      </w:tr>
      <w:tr w:rsidR="00AA0BFC" w:rsidTr="00247706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OS - ochrona gatunkowa ścisła</w:t>
            </w:r>
          </w:p>
        </w:tc>
      </w:tr>
      <w:tr w:rsidR="00AA0BFC" w:rsidTr="00247706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Ocz - ochrona gatunkowa częściowa</w:t>
            </w:r>
          </w:p>
          <w:p w:rsidR="00AA0BFC" w:rsidRDefault="00AA0BFC" w:rsidP="00247706">
            <w:pPr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bo – gatunek bez odstępstw od zakazów</w:t>
            </w:r>
          </w:p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cz – wymaga ochrony czynnej</w:t>
            </w:r>
          </w:p>
        </w:tc>
      </w:tr>
      <w:tr w:rsidR="00AA0BFC" w:rsidTr="00247706">
        <w:tc>
          <w:tcPr>
            <w:tcW w:w="3435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Ł - gatunek łowny</w:t>
            </w:r>
          </w:p>
        </w:tc>
      </w:tr>
    </w:tbl>
    <w:p w:rsidR="00AA0BFC" w:rsidRDefault="00AA0BFC" w:rsidP="00AA0BFC">
      <w:pPr>
        <w:spacing w:before="80" w:after="80"/>
        <w:ind w:left="1080" w:hanging="1080"/>
        <w:rPr>
          <w:rFonts w:ascii="Arial" w:eastAsia="TTE1FC2568t00" w:hAnsi="Arial" w:cs="Arial"/>
          <w:sz w:val="18"/>
          <w:szCs w:val="22"/>
        </w:rPr>
      </w:pPr>
      <w:r>
        <w:rPr>
          <w:rFonts w:ascii="Arial" w:eastAsia="TTE1FC2568t00" w:hAnsi="Arial" w:cs="Arial"/>
          <w:sz w:val="18"/>
          <w:szCs w:val="22"/>
        </w:rPr>
        <w:t xml:space="preserve">Status gatunku: </w:t>
      </w:r>
      <w:r>
        <w:rPr>
          <w:rFonts w:ascii="Arial" w:eastAsia="TTE1FC2568t00" w:hAnsi="Arial" w:cs="Arial"/>
          <w:sz w:val="18"/>
          <w:szCs w:val="22"/>
        </w:rPr>
        <w:br/>
      </w:r>
      <w:r>
        <w:rPr>
          <w:rFonts w:ascii="Arial" w:eastAsia="TTE1FC2568t00" w:hAnsi="Arial" w:cs="Arial"/>
          <w:b/>
          <w:bCs/>
          <w:sz w:val="18"/>
          <w:szCs w:val="22"/>
        </w:rPr>
        <w:t>L</w:t>
      </w:r>
      <w:r>
        <w:rPr>
          <w:rFonts w:ascii="Arial" w:eastAsia="TTE1FC2568t00" w:hAnsi="Arial" w:cs="Arial"/>
          <w:sz w:val="18"/>
          <w:szCs w:val="22"/>
        </w:rPr>
        <w:t xml:space="preserve"> – lęgowy, </w:t>
      </w:r>
      <w:r>
        <w:rPr>
          <w:rFonts w:ascii="Arial" w:eastAsia="TTE1FC2568t00" w:hAnsi="Arial" w:cs="Arial"/>
          <w:b/>
          <w:bCs/>
          <w:sz w:val="18"/>
          <w:szCs w:val="22"/>
        </w:rPr>
        <w:t>L?</w:t>
      </w:r>
      <w:r>
        <w:rPr>
          <w:rFonts w:ascii="Arial" w:eastAsia="TTE1FC2568t00" w:hAnsi="Arial" w:cs="Arial"/>
          <w:sz w:val="18"/>
          <w:szCs w:val="22"/>
        </w:rPr>
        <w:t xml:space="preserve"> – lęgowy prawdopodobnie, </w:t>
      </w:r>
      <w:r>
        <w:rPr>
          <w:rFonts w:ascii="Arial" w:eastAsia="TTE1FC2568t00" w:hAnsi="Arial" w:cs="Arial"/>
          <w:b/>
          <w:bCs/>
          <w:sz w:val="18"/>
          <w:szCs w:val="22"/>
        </w:rPr>
        <w:t>Z</w:t>
      </w:r>
      <w:r>
        <w:rPr>
          <w:rFonts w:ascii="Arial" w:eastAsia="TTE1FC2568t00" w:hAnsi="Arial" w:cs="Arial"/>
          <w:sz w:val="18"/>
          <w:szCs w:val="22"/>
        </w:rPr>
        <w:t xml:space="preserve">- </w:t>
      </w:r>
      <w:proofErr w:type="spellStart"/>
      <w:r>
        <w:rPr>
          <w:rFonts w:ascii="Arial" w:eastAsia="TTE1FC2568t00" w:hAnsi="Arial" w:cs="Arial"/>
          <w:sz w:val="18"/>
          <w:szCs w:val="22"/>
        </w:rPr>
        <w:t>zalatujacy</w:t>
      </w:r>
      <w:proofErr w:type="spellEnd"/>
      <w:r>
        <w:rPr>
          <w:rFonts w:ascii="Arial" w:eastAsia="TTE1FC2568t00" w:hAnsi="Arial" w:cs="Arial"/>
          <w:sz w:val="18"/>
          <w:szCs w:val="22"/>
        </w:rPr>
        <w:t xml:space="preserve">, </w:t>
      </w:r>
      <w:r>
        <w:rPr>
          <w:rFonts w:ascii="Arial" w:eastAsia="TTE1FC2568t00" w:hAnsi="Arial" w:cs="Arial"/>
          <w:b/>
          <w:bCs/>
          <w:sz w:val="18"/>
          <w:szCs w:val="22"/>
        </w:rPr>
        <w:t>Ż</w:t>
      </w:r>
      <w:r>
        <w:rPr>
          <w:rFonts w:ascii="Arial" w:eastAsia="TTE1FC2568t00" w:hAnsi="Arial" w:cs="Arial"/>
          <w:sz w:val="18"/>
          <w:szCs w:val="22"/>
        </w:rPr>
        <w:t xml:space="preserve"> – żerujący, </w:t>
      </w:r>
      <w:r>
        <w:rPr>
          <w:rFonts w:ascii="Arial" w:eastAsia="TTE1FC2568t00" w:hAnsi="Arial" w:cs="Arial"/>
          <w:b/>
          <w:bCs/>
          <w:sz w:val="18"/>
          <w:szCs w:val="22"/>
        </w:rPr>
        <w:t>ŻS</w:t>
      </w:r>
      <w:r>
        <w:rPr>
          <w:rFonts w:ascii="Arial" w:eastAsia="TTE1FC2568t00" w:hAnsi="Arial" w:cs="Arial"/>
          <w:sz w:val="18"/>
          <w:szCs w:val="22"/>
        </w:rPr>
        <w:t xml:space="preserve"> – żerujący sporadycznie, </w:t>
      </w:r>
      <w:r>
        <w:rPr>
          <w:rFonts w:ascii="Arial" w:eastAsia="TTE1FC2568t00" w:hAnsi="Arial" w:cs="Arial"/>
          <w:b/>
          <w:bCs/>
          <w:sz w:val="18"/>
          <w:szCs w:val="22"/>
        </w:rPr>
        <w:t>P</w:t>
      </w:r>
      <w:r>
        <w:rPr>
          <w:rFonts w:ascii="Arial" w:eastAsia="TTE1FC2568t00" w:hAnsi="Arial" w:cs="Arial"/>
          <w:sz w:val="18"/>
          <w:szCs w:val="22"/>
        </w:rPr>
        <w:t xml:space="preserve"> - przelotny</w:t>
      </w:r>
    </w:p>
    <w:p w:rsidR="00AA0BFC" w:rsidRDefault="00AA0BFC" w:rsidP="00AA0BFC">
      <w:pPr>
        <w:pStyle w:val="font5"/>
        <w:spacing w:before="80" w:beforeAutospacing="0" w:after="80" w:afterAutospacing="0"/>
        <w:rPr>
          <w:rFonts w:eastAsia="TTE1FC2568t00"/>
          <w:szCs w:val="22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AA0BFC" w:rsidRPr="00AA0BFC" w:rsidRDefault="00AA0BFC" w:rsidP="00AA0BFC">
      <w:pPr>
        <w:spacing w:before="80" w:after="80"/>
        <w:jc w:val="right"/>
        <w:rPr>
          <w:rFonts w:eastAsia="TTE1FC2568t00"/>
          <w:b/>
        </w:rPr>
      </w:pPr>
      <w:r w:rsidRPr="00AA0BFC">
        <w:rPr>
          <w:rFonts w:eastAsia="TTE1FC2568t00"/>
          <w:b/>
        </w:rPr>
        <w:t>Tabela 1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940"/>
        <w:gridCol w:w="1789"/>
        <w:gridCol w:w="540"/>
        <w:gridCol w:w="540"/>
        <w:gridCol w:w="540"/>
        <w:gridCol w:w="752"/>
        <w:gridCol w:w="1113"/>
        <w:gridCol w:w="687"/>
        <w:gridCol w:w="699"/>
      </w:tblGrid>
      <w:tr w:rsidR="00AA0BFC" w:rsidTr="00247706">
        <w:trPr>
          <w:cantSplit/>
          <w:trHeight w:val="720"/>
          <w:tblHeader/>
        </w:trPr>
        <w:tc>
          <w:tcPr>
            <w:tcW w:w="4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Lp.</w:t>
            </w:r>
          </w:p>
        </w:tc>
        <w:tc>
          <w:tcPr>
            <w:tcW w:w="19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Nazwa</w:t>
            </w:r>
            <w:r>
              <w:rPr>
                <w:rFonts w:ascii="Arial" w:hAnsi="Arial" w:cs="Arial"/>
                <w:sz w:val="16"/>
                <w:szCs w:val="20"/>
              </w:rPr>
              <w:br/>
              <w:t xml:space="preserve"> gatunkowa łacińska</w:t>
            </w:r>
          </w:p>
        </w:tc>
        <w:tc>
          <w:tcPr>
            <w:tcW w:w="178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Nazwa</w:t>
            </w:r>
            <w:r>
              <w:rPr>
                <w:rFonts w:ascii="Arial" w:hAnsi="Arial" w:cs="Arial"/>
                <w:sz w:val="16"/>
                <w:szCs w:val="20"/>
              </w:rPr>
              <w:br/>
              <w:t xml:space="preserve"> gatunkowa polska</w:t>
            </w:r>
          </w:p>
        </w:tc>
        <w:tc>
          <w:tcPr>
            <w:tcW w:w="162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Czerwone Listy</w:t>
            </w:r>
          </w:p>
        </w:tc>
        <w:tc>
          <w:tcPr>
            <w:tcW w:w="75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Status ochronny w Polsce</w:t>
            </w:r>
          </w:p>
        </w:tc>
        <w:tc>
          <w:tcPr>
            <w:tcW w:w="111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Ochrona przez konwencje, dyrektywy</w:t>
            </w:r>
          </w:p>
        </w:tc>
        <w:tc>
          <w:tcPr>
            <w:tcW w:w="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status</w:t>
            </w:r>
          </w:p>
        </w:tc>
        <w:tc>
          <w:tcPr>
            <w:tcW w:w="69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6"/>
                <w:szCs w:val="18"/>
              </w:rPr>
            </w:pPr>
            <w:r>
              <w:rPr>
                <w:sz w:val="16"/>
                <w:szCs w:val="18"/>
              </w:rPr>
              <w:t>pary</w:t>
            </w:r>
          </w:p>
          <w:p w:rsidR="00AA0BFC" w:rsidRDefault="00AA0BFC" w:rsidP="00247706">
            <w:pPr>
              <w:jc w:val="center"/>
              <w:rPr>
                <w:rFonts w:eastAsia="Arial Unicode MS"/>
                <w:sz w:val="16"/>
                <w:szCs w:val="18"/>
              </w:rPr>
            </w:pPr>
            <w:r>
              <w:rPr>
                <w:sz w:val="16"/>
                <w:szCs w:val="18"/>
              </w:rPr>
              <w:t>lęgowe</w:t>
            </w:r>
          </w:p>
        </w:tc>
      </w:tr>
      <w:tr w:rsidR="00AA0BFC" w:rsidTr="00247706">
        <w:trPr>
          <w:cantSplit/>
          <w:trHeight w:val="472"/>
          <w:tblHeader/>
        </w:trPr>
        <w:tc>
          <w:tcPr>
            <w:tcW w:w="420" w:type="dxa"/>
            <w:vMerge/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940" w:type="dxa"/>
            <w:vMerge/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178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E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de-DE"/>
              </w:rPr>
              <w:t>Cz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PL</w:t>
            </w:r>
          </w:p>
        </w:tc>
        <w:tc>
          <w:tcPr>
            <w:tcW w:w="752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11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69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6"/>
                <w:szCs w:val="18"/>
              </w:rPr>
            </w:pP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Ardea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cinerea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czapla   siwa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679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nigra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bocian czarny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bo,cz</w:t>
            </w:r>
            <w:proofErr w:type="spellEnd"/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BonnC-App2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679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bocian   biały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BonnC-App2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Cygnus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olor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łabędź   niemy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Cygnus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cygnus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łabędź krzykliwy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BernC-App2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fabalis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gęś zbożowa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-AII/1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72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albifrons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gęś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białoczelna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Ł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72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gęgawa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Ł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-AII/1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-AIII/2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72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platyrhynchos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krzyżówka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Ł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-AII/1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-AIII/1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Bucephala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clangula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gągoł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Pernis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apivorus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trzmielojad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kania   ruda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OS/bo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90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Haliaeetus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albicilla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bielik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BonnC-App1 BonnC-App2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Circus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aeruginosus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błotniak   stawowy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Accipiter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gentilis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jastrząb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gołębiarz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 I 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62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Accipiter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nissus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krogulec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 I 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myszołów 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62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Aquila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pomarina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orlik   krzykliwy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bo,cz</w:t>
            </w:r>
            <w:proofErr w:type="spellEnd"/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Falco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tinnunculus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pustułka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679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Perdix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perdix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kuropatwa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Ł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-AIII/1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0BFC" w:rsidTr="00247706">
        <w:trPr>
          <w:trHeight w:val="679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spacing w:after="240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Coturnix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coturnix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przepiórka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BonnC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A0BFC" w:rsidTr="00247706">
        <w:trPr>
          <w:trHeight w:val="72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Phasianus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colchicus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bażant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-AII/1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-AIII/1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spacing w:after="240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Crex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crex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derkacz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</w:t>
            </w:r>
            <w:proofErr w:type="spellEnd"/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72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Fulica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łyska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-AII/1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żuraw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OS/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</w:t>
            </w:r>
            <w:proofErr w:type="spellEnd"/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czajka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BernC-App3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ridibundus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śmieszka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fuscus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mewa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żółtonoga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argentatus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mewa  srebrzysta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Columbia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livia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gołąb domowy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-AII/1</w:t>
            </w:r>
          </w:p>
        </w:tc>
        <w:tc>
          <w:tcPr>
            <w:tcW w:w="6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0BFC" w:rsidRDefault="00AA0BFC" w:rsidP="00247706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oenas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siniak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32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palumbus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grzywacz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-AII/1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-AIII/1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Streptopelia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decaocto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sierpówka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Cuculus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canorus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kukułka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Strix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aluco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puszczyk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otus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uszatka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spacing w:after="240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Apus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apus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jerzyk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  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Jynx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torquilla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krętogłów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viridis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dzięcioł zielony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cz</w:t>
            </w:r>
            <w:proofErr w:type="spellEnd"/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Dryocopus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dzięcioł czarny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Lullula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arborea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lerka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 I 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Alauda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arvensis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skowronek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Hirundo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rustica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dymówka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44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Delichon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urbica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oknówka  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trivalis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świergotek drzewny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spacing w:after="240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świergotek łąkowy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Motacilla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flava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pliszka żółta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Motacilla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pliszka siwa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Bombycilla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garrulus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jemiołuszka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Prunella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modularis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pokrzywnica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Erithacus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rubecula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rudzik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słowik   szary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ochruros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kopciuszek 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0BFC" w:rsidTr="00247706">
        <w:trPr>
          <w:trHeight w:val="679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pleszka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Saxicola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rubetra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pokląskwa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merula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pilaris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kwiczoł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philomelos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śpiewak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iliacus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droździk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viscivorus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paszkot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scirpaceus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trzcinniczek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Hippolais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icterina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zaganiacz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nisoria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jarzębatka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curruca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piegża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Sylvia communis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cierniówka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borin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gajówka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spacing w:after="240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atricapilla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kapturka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collybita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pierwiosnek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trochilus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piecuszek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mysikrólik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spacing w:after="240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Cyanistes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modraszka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 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major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bogatka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Sitta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europea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kowalik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Certhia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familiaris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pełzacz leśny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Certhia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brachydactyla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pełzacz ogrodowy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Oriolus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oriolus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wilga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collurio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gąsiorek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excubitor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srokosz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Garrulus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glandarius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sójka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Pica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sroka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monedula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kawka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frugilegus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gawron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Ocz</w:t>
            </w:r>
            <w:proofErr w:type="spellEnd"/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corone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cornix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wrona siwa 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corax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kruk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Sturnus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vulgaris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szpak            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Passer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domesticus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wróbel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87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Passer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montanus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mazurek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coelebs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zięba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 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montifringilla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jer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90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kulczyk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chloris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dzwoniec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szczygieł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spinus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czyż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72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cannabina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makolągwa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0BFC" w:rsidTr="00247706">
        <w:trPr>
          <w:trHeight w:val="679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95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flammea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czeczotka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gil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679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Coccotrhaustes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coccotrhaustes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grubodziób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Plectrophenax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nivalis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śnieguła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citrinella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trznadel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schoeniclus</w:t>
            </w:r>
            <w:proofErr w:type="spellEnd"/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potrzos</w:t>
            </w:r>
            <w:proofErr w:type="spellEnd"/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calandra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potrzeszcz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0BFC" w:rsidTr="00247706">
        <w:trPr>
          <w:trHeight w:val="480"/>
        </w:trPr>
        <w:tc>
          <w:tcPr>
            <w:tcW w:w="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BFC" w:rsidRDefault="00887359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/>
            </w:r>
            <w:r w:rsidR="00AA0BFC">
              <w:rPr>
                <w:rFonts w:ascii="Arial" w:eastAsia="Arial Unicode MS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AA0BFC">
              <w:rPr>
                <w:rFonts w:ascii="Arial" w:eastAsia="Arial Unicode MS" w:hAnsi="Arial" w:cs="Arial"/>
                <w:noProof/>
                <w:sz w:val="20"/>
                <w:szCs w:val="20"/>
              </w:rPr>
              <w:t>803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AA0BFC" w:rsidRDefault="00AA0BFC" w:rsidP="00AA0BFC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</w:pPr>
    </w:p>
    <w:p w:rsidR="00AA0BFC" w:rsidRDefault="00AA0BFC" w:rsidP="00AA0BFC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  <w:sectPr w:rsidR="00AA0BFC">
          <w:pgSz w:w="11906" w:h="16838" w:code="9"/>
          <w:pgMar w:top="1259" w:right="748" w:bottom="1077" w:left="1418" w:header="709" w:footer="709" w:gutter="0"/>
          <w:cols w:space="708"/>
          <w:titlePg/>
          <w:docGrid w:linePitch="360"/>
        </w:sectPr>
      </w:pPr>
    </w:p>
    <w:p w:rsidR="00AA0BFC" w:rsidRDefault="00AA0BFC" w:rsidP="00AA0BFC">
      <w:pPr>
        <w:jc w:val="right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lastRenderedPageBreak/>
        <w:t>Tabela</w:t>
      </w:r>
      <w:proofErr w:type="spellEnd"/>
      <w:r>
        <w:rPr>
          <w:rFonts w:ascii="Arial" w:hAnsi="Arial" w:cs="Arial"/>
          <w:lang w:val="de-DE"/>
        </w:rPr>
        <w:t xml:space="preserve"> 2</w:t>
      </w:r>
    </w:p>
    <w:p w:rsidR="00AA0BFC" w:rsidRDefault="00AA0BFC" w:rsidP="00AA0BFC">
      <w:pPr>
        <w:rPr>
          <w:rFonts w:ascii="Arial" w:hAnsi="Arial" w:cs="Arial"/>
          <w:lang w:val="de-DE"/>
        </w:rPr>
      </w:pPr>
    </w:p>
    <w:p w:rsidR="00AA0BFC" w:rsidRDefault="00AA0BFC" w:rsidP="00AA0BFC">
      <w:pPr>
        <w:rPr>
          <w:rFonts w:ascii="Arial" w:eastAsia="TTE1FC2568t00" w:hAnsi="Arial" w:cs="Arial"/>
          <w:szCs w:val="22"/>
        </w:rPr>
      </w:pPr>
      <w:r>
        <w:rPr>
          <w:rFonts w:ascii="Arial" w:eastAsia="TTE1FC2568t00" w:hAnsi="Arial" w:cs="Arial"/>
          <w:szCs w:val="22"/>
        </w:rPr>
        <w:t>Zestawienie dat kontroli terenowych i liczby obserwowanych gatunków ptaków.</w:t>
      </w:r>
    </w:p>
    <w:p w:rsidR="00AA0BFC" w:rsidRDefault="00AA0BFC" w:rsidP="00AA0BFC">
      <w:pPr>
        <w:rPr>
          <w:rFonts w:ascii="Arial" w:eastAsia="TTE1FC2568t00" w:hAnsi="Arial" w:cs="Arial"/>
          <w:szCs w:val="22"/>
        </w:rPr>
      </w:pPr>
    </w:p>
    <w:tbl>
      <w:tblPr>
        <w:tblW w:w="15789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525"/>
        <w:gridCol w:w="1440"/>
        <w:gridCol w:w="455"/>
        <w:gridCol w:w="619"/>
        <w:gridCol w:w="24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10"/>
        <w:gridCol w:w="321"/>
        <w:gridCol w:w="321"/>
        <w:gridCol w:w="321"/>
        <w:gridCol w:w="321"/>
        <w:gridCol w:w="321"/>
        <w:gridCol w:w="321"/>
        <w:gridCol w:w="321"/>
        <w:gridCol w:w="607"/>
      </w:tblGrid>
      <w:tr w:rsidR="00AA0BFC" w:rsidTr="00D74E9F">
        <w:trPr>
          <w:cantSplit/>
          <w:trHeight w:val="483"/>
          <w:tblHeader/>
          <w:jc w:val="center"/>
        </w:trPr>
        <w:tc>
          <w:tcPr>
            <w:tcW w:w="5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Lp.</w:t>
            </w:r>
          </w:p>
        </w:tc>
        <w:tc>
          <w:tcPr>
            <w:tcW w:w="15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pStyle w:val="xl29"/>
              <w:spacing w:before="0" w:beforeAutospacing="0" w:after="0" w:afterAutospacing="0"/>
              <w:textAlignment w:val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Nazwa  gatunkowa łacińska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Nazwa gatunkowa polska</w:t>
            </w:r>
          </w:p>
        </w:tc>
        <w:tc>
          <w:tcPr>
            <w:tcW w:w="10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Kontrola nr/data kontroli</w:t>
            </w:r>
          </w:p>
        </w:tc>
        <w:tc>
          <w:tcPr>
            <w:tcW w:w="2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20"/>
              </w:rPr>
              <w:t>3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20"/>
              </w:rPr>
              <w:t>6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20"/>
              </w:rPr>
              <w:t>9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20"/>
              </w:rPr>
              <w:t>12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20"/>
              </w:rPr>
              <w:t>15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20"/>
              </w:rPr>
              <w:t>18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20"/>
              </w:rPr>
              <w:t>21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20"/>
              </w:rPr>
              <w:t>24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 w:hint="eastAsia"/>
                <w:sz w:val="16"/>
                <w:szCs w:val="20"/>
              </w:rPr>
              <w:t>27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29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31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33</w:t>
            </w:r>
          </w:p>
        </w:tc>
        <w:tc>
          <w:tcPr>
            <w:tcW w:w="60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eastAsia="Arial Unicode MS" w:hAnsi="Arial" w:cs="Arial"/>
                <w:sz w:val="16"/>
                <w:szCs w:val="20"/>
              </w:rPr>
              <w:t>Razem obserwowanych osobników</w:t>
            </w:r>
          </w:p>
        </w:tc>
      </w:tr>
      <w:tr w:rsidR="00AA0BFC" w:rsidTr="00D74E9F">
        <w:trPr>
          <w:cantSplit/>
          <w:trHeight w:val="855"/>
          <w:tblHeader/>
          <w:jc w:val="center"/>
        </w:trPr>
        <w:tc>
          <w:tcPr>
            <w:tcW w:w="540" w:type="dxa"/>
            <w:vMerge/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144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status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Liczba par lęgowych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val="en-US"/>
              </w:rPr>
              <w:t>lis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09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val="en-US"/>
              </w:rPr>
              <w:t>lis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09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 w:hint="eastAsia"/>
                <w:sz w:val="14"/>
                <w:szCs w:val="16"/>
                <w:lang w:val="en-US"/>
              </w:rPr>
              <w:t xml:space="preserve">01 </w:t>
            </w:r>
            <w:proofErr w:type="spellStart"/>
            <w:r>
              <w:rPr>
                <w:rFonts w:ascii="Arial" w:hAnsi="Arial" w:cs="Arial" w:hint="eastAsia"/>
                <w:sz w:val="14"/>
                <w:szCs w:val="16"/>
                <w:lang w:val="en-US"/>
              </w:rPr>
              <w:t>gru</w:t>
            </w:r>
            <w:proofErr w:type="spellEnd"/>
            <w:r>
              <w:rPr>
                <w:rFonts w:ascii="Arial" w:hAnsi="Arial" w:cs="Arial" w:hint="eastAsia"/>
                <w:sz w:val="14"/>
                <w:szCs w:val="16"/>
                <w:lang w:val="en-US"/>
              </w:rPr>
              <w:t xml:space="preserve"> 09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18 gru 09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07 sty 09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21 sty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12 </w:t>
            </w:r>
            <w:proofErr w:type="spellStart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>lut</w:t>
            </w:r>
            <w:proofErr w:type="spellEnd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26 </w:t>
            </w:r>
            <w:proofErr w:type="spellStart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>lut</w:t>
            </w:r>
            <w:proofErr w:type="spellEnd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04 </w:t>
            </w:r>
            <w:proofErr w:type="spellStart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>mar</w:t>
            </w:r>
            <w:proofErr w:type="spellEnd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18 </w:t>
            </w:r>
            <w:proofErr w:type="spellStart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>mar</w:t>
            </w:r>
            <w:proofErr w:type="spellEnd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30 mar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09 kwi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16 kwi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23 kwi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30 kwi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07 maj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14 maj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24 maj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01 cze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08 cze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08 cze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25 cze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02 lip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09 lip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16 lip 10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23 </w:t>
            </w:r>
            <w:proofErr w:type="spellStart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>lip</w:t>
            </w:r>
            <w:proofErr w:type="spellEnd"/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 xml:space="preserve">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>06 sie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>
              <w:rPr>
                <w:rFonts w:ascii="Arial" w:hAnsi="Arial" w:cs="Arial" w:hint="eastAsia"/>
                <w:sz w:val="14"/>
                <w:szCs w:val="16"/>
                <w:lang w:val="de-DE"/>
              </w:rPr>
              <w:t>13 sie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20 sie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12 wrz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 w:hint="eastAsia"/>
                <w:sz w:val="14"/>
                <w:szCs w:val="16"/>
              </w:rPr>
              <w:t>24 wrz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>paź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>paź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6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Ardea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cinerea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czapla   siwa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44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nigra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bocian czarny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bocian   biały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71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Cygnus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olor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łabędź   niemy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Cygnus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cygnus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łabędź krzykliwy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fabalis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gęś zbożowa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albifrons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gęś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białoczelna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de-DE"/>
              </w:rPr>
            </w:pPr>
            <w:r>
              <w:rPr>
                <w:rFonts w:ascii="Arial" w:hAnsi="Arial" w:cs="Arial"/>
                <w:sz w:val="14"/>
                <w:szCs w:val="18"/>
                <w:lang w:val="de-DE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de-DE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de-DE"/>
              </w:rPr>
            </w:pPr>
            <w:r>
              <w:rPr>
                <w:rFonts w:ascii="Arial" w:hAnsi="Arial" w:hint="eastAsia"/>
                <w:sz w:val="16"/>
                <w:szCs w:val="20"/>
                <w:lang w:val="de-DE"/>
              </w:rPr>
              <w:t>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de-DE"/>
              </w:rPr>
              <w:t xml:space="preserve">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gęgawa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Anas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platyrhynchos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krzyżówka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Bucephala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clangula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gągoł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4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Pernis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apivorus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trzmielojad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6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kania   ruda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Haliaeetus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albicilla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bielik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Circus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aeruginosus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błotniak   stawowy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5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Accipiter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gentilis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jastrząb gołębiarz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24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Accipiter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nissus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krogulec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16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myszołów zwyczajny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86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Aquila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pomarina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orlik   krzykliwy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5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Falco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tinnunculus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pustułka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6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Perdix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perdix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kuropatwa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4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69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spacing w:after="240"/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Coturnix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coturnix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przepiórka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145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Phasianus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colchicus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bażant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60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spacing w:after="240"/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Crex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crex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derkacz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Fulica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atra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  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łyska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29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żuraw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63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czajka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210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749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ridibundus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śmieszka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44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fuscus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mewa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żółtonoga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argentatus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mewa   srebrzysta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Columbia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livia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gołąb domowy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BFC" w:rsidRDefault="00AA0BFC" w:rsidP="00247706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50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0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oenas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siniak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108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palumbus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grzywacz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245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548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Streptopelia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decaocto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sierpówka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47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Cuculus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canorus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kukułka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Strix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aluco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puszczyk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Asio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otus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uszatka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29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spacing w:after="240"/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apus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jerzyk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Jynx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torquilla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krętogłów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viridis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dzięcioł   zielony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16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Dryocopus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martius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dzięcioł czarny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Lullula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arborea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lerka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85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Alauda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arvensis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skowronek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54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60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65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1264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Hirundo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rustica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dymówka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238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Delichon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urbica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oknówka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40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0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trivalis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świergotek drzewny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53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spacing w:after="240"/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pratensis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świergotek łąkowy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Motacilla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flava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pliszka żółta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Motacilla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alba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pliszka siwa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82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Bombycilla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garrulus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jemiołuszka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41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Prunella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modularis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pokrzywnica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27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Erithacus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rubecula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rudzik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47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16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509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słowik   szary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ochruros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br/>
              <w:t xml:space="preserve">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kopciuszek 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8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162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pleszka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31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Saxicola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rubetra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pokląskwa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179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merula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kos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33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488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pilaris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kwiczoł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140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178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philomelos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śpiewak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9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116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iliacus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droździk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212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viscivorus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paszkot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14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scirpaceus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trzcinniczek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16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Hippolais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icterina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zaganiacz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15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nisoria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jarzębatka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14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curruca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piegża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7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79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Sylvia communis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cierniówka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23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331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borin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gajówka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419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spacing w:after="240"/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atricapilla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kapturka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16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208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collybita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pierwiosnek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215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trochilus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piecuszek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0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mysikrólik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20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535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spacing w:after="240"/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Cyanistes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caeruleus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modraszka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9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260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major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bogatka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22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41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546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Sitta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europea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kowalik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157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Certhia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familiaris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pełzacz leśny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134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Certhia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brachydactyla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pełzacz ogrodowy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4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136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Oriolus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oriolus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wilga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13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collurio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gąsiorek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137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excubitor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srokosz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de-DE"/>
              </w:rPr>
            </w:pPr>
            <w:r>
              <w:rPr>
                <w:rFonts w:ascii="Arial" w:hAnsi="Arial" w:cs="Arial"/>
                <w:sz w:val="14"/>
                <w:szCs w:val="18"/>
                <w:lang w:val="de-DE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4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de-DE"/>
              </w:rPr>
            </w:pPr>
            <w:r>
              <w:rPr>
                <w:rFonts w:ascii="Arial" w:hAnsi="Arial" w:hint="eastAsia"/>
                <w:sz w:val="16"/>
                <w:szCs w:val="20"/>
                <w:lang w:val="de-DE"/>
              </w:rPr>
              <w:t>71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Garrulus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glandarius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de-DE"/>
              </w:rPr>
              <w:t xml:space="preserve">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sójka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97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Pica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pica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sroka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52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monedula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kawka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112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frugilegus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gawron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141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corone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cornix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wrona siwa 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35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kruk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de-DE"/>
              </w:rPr>
            </w:pPr>
            <w:r>
              <w:rPr>
                <w:rFonts w:ascii="Arial" w:hAnsi="Arial" w:cs="Arial"/>
                <w:sz w:val="14"/>
                <w:szCs w:val="18"/>
                <w:lang w:val="de-DE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3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de-DE"/>
              </w:rPr>
            </w:pPr>
            <w:r>
              <w:rPr>
                <w:rFonts w:ascii="Arial" w:hAnsi="Arial" w:hint="eastAsia"/>
                <w:sz w:val="16"/>
                <w:szCs w:val="20"/>
                <w:lang w:val="de-DE"/>
              </w:rPr>
              <w:t>100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Sturnus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vulgaris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 xml:space="preserve">       </w:t>
            </w:r>
            <w:r>
              <w:rPr>
                <w:rFonts w:ascii="Arial" w:hAnsi="Arial" w:cs="Arial"/>
                <w:sz w:val="16"/>
                <w:szCs w:val="20"/>
                <w:lang w:val="de-DE"/>
              </w:rPr>
              <w:t xml:space="preserve">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szpak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120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1000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230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250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90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2792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Passer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domesticus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wróbel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40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100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Passer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montanus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mazurek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25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50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coelebs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zięba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54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50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45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20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55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88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120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120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25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32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24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45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35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50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80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120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50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1407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montifringilla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jer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de-DE"/>
              </w:rPr>
            </w:pPr>
            <w:r>
              <w:rPr>
                <w:rFonts w:ascii="Arial" w:hAnsi="Arial" w:cs="Arial"/>
                <w:sz w:val="14"/>
                <w:szCs w:val="18"/>
                <w:lang w:val="de-DE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de-DE"/>
              </w:rPr>
            </w:pPr>
            <w:r>
              <w:rPr>
                <w:sz w:val="14"/>
                <w:szCs w:val="20"/>
                <w:lang w:val="de-DE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  <w:r>
              <w:rPr>
                <w:rFonts w:ascii="Arial" w:hAnsi="Arial" w:hint="eastAsia"/>
                <w:sz w:val="14"/>
                <w:szCs w:val="20"/>
                <w:lang w:val="de-DE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de-DE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de-DE"/>
              </w:rPr>
            </w:pPr>
            <w:r>
              <w:rPr>
                <w:rFonts w:ascii="Arial" w:hAnsi="Arial" w:hint="eastAsia"/>
                <w:sz w:val="16"/>
                <w:szCs w:val="20"/>
                <w:lang w:val="de-DE"/>
              </w:rPr>
              <w:t>62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 xml:space="preserve">    </w:t>
            </w:r>
            <w:r>
              <w:rPr>
                <w:rFonts w:ascii="Arial" w:hAnsi="Arial" w:cs="Arial"/>
                <w:sz w:val="16"/>
                <w:szCs w:val="20"/>
                <w:lang w:val="de-DE"/>
              </w:rPr>
              <w:t xml:space="preserve">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de-DE"/>
              </w:rPr>
              <w:t>kulczyk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6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122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chloris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dzwoniec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25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20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368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szczygieł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17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25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207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spinus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czyż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77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cannabina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makolągwa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8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152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flammea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czeczotka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42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gil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35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82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Coccotrhaustes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coccotrhaustes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grubodziób</w:t>
            </w:r>
            <w:proofErr w:type="spellEnd"/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Z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38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Plectrophenax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nivalis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śnieguła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0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5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citrinella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trznadel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25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5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  <w:lang w:val="en-US"/>
              </w:rPr>
            </w:pPr>
            <w:r>
              <w:rPr>
                <w:rFonts w:ascii="Arial" w:hAnsi="Arial" w:hint="eastAsia"/>
                <w:sz w:val="14"/>
                <w:szCs w:val="20"/>
                <w:lang w:val="en-US"/>
              </w:rPr>
              <w:t>2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  <w:lang w:val="en-US"/>
              </w:rPr>
            </w:pPr>
            <w:r>
              <w:rPr>
                <w:rFonts w:ascii="Arial" w:hAnsi="Arial" w:hint="eastAsia"/>
                <w:sz w:val="16"/>
                <w:szCs w:val="20"/>
                <w:lang w:val="en-US"/>
              </w:rPr>
              <w:t>241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  <w:lang w:val="en-US"/>
              </w:rPr>
              <w:t>schoeniclus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potrzos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8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82</w:t>
            </w:r>
          </w:p>
        </w:tc>
      </w:tr>
      <w:tr w:rsidR="00AA0BFC" w:rsidTr="00D74E9F">
        <w:trPr>
          <w:trHeight w:val="454"/>
          <w:jc w:val="center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numPr>
                <w:ilvl w:val="0"/>
                <w:numId w:val="45"/>
              </w:numPr>
              <w:ind w:left="414" w:hanging="35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20"/>
              </w:rPr>
              <w:t>calandra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potrzeszcz</w:t>
            </w: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eastAsia="Arial Unicode MS"/>
                <w:sz w:val="14"/>
                <w:szCs w:val="2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27</w:t>
            </w:r>
          </w:p>
        </w:tc>
      </w:tr>
      <w:tr w:rsidR="00AA0BFC" w:rsidTr="00D74E9F">
        <w:trPr>
          <w:cantSplit/>
          <w:trHeight w:val="480"/>
          <w:jc w:val="center"/>
        </w:trPr>
        <w:tc>
          <w:tcPr>
            <w:tcW w:w="350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rPr>
                <w:rFonts w:ascii="Arial" w:eastAsia="Arial Unicode MS" w:hAnsi="Arial" w:cs="Arial"/>
                <w:i/>
                <w:iCs/>
                <w:sz w:val="16"/>
                <w:szCs w:val="20"/>
              </w:rPr>
            </w:pPr>
          </w:p>
        </w:tc>
        <w:tc>
          <w:tcPr>
            <w:tcW w:w="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</w:p>
        </w:tc>
        <w:tc>
          <w:tcPr>
            <w:tcW w:w="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803</w:t>
            </w:r>
          </w:p>
        </w:tc>
        <w:tc>
          <w:tcPr>
            <w:tcW w:w="2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284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148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151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107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89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33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125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197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226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648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717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610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590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471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500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533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475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488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517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430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633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682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776</w:t>
            </w:r>
          </w:p>
        </w:tc>
        <w:tc>
          <w:tcPr>
            <w:tcW w:w="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1918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683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602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605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618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744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611</w:t>
            </w:r>
          </w:p>
        </w:tc>
        <w:tc>
          <w:tcPr>
            <w:tcW w:w="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4"/>
                <w:szCs w:val="20"/>
              </w:rPr>
            </w:pPr>
            <w:r>
              <w:rPr>
                <w:rFonts w:ascii="Arial" w:hAnsi="Arial" w:hint="eastAsia"/>
                <w:sz w:val="14"/>
                <w:szCs w:val="20"/>
              </w:rPr>
              <w:t>467</w:t>
            </w:r>
          </w:p>
        </w:tc>
        <w:tc>
          <w:tcPr>
            <w:tcW w:w="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BFC" w:rsidRDefault="00AA0BFC" w:rsidP="00247706">
            <w:pPr>
              <w:jc w:val="center"/>
              <w:rPr>
                <w:rFonts w:ascii="Arial" w:eastAsia="Arial Unicode MS" w:hAnsi="Arial" w:cs="Arial Unicode MS"/>
                <w:sz w:val="16"/>
                <w:szCs w:val="20"/>
              </w:rPr>
            </w:pPr>
            <w:r>
              <w:rPr>
                <w:rFonts w:ascii="Arial" w:hAnsi="Arial" w:hint="eastAsia"/>
                <w:sz w:val="16"/>
                <w:szCs w:val="20"/>
              </w:rPr>
              <w:t>15834</w:t>
            </w:r>
          </w:p>
        </w:tc>
      </w:tr>
    </w:tbl>
    <w:p w:rsidR="00AA0BFC" w:rsidRDefault="00AA0BFC" w:rsidP="00AA0BFC">
      <w:pPr>
        <w:rPr>
          <w:rFonts w:ascii="Arial" w:eastAsia="TTE1FC2568t00" w:hAnsi="Arial" w:cs="Arial"/>
          <w:szCs w:val="22"/>
        </w:rPr>
      </w:pPr>
    </w:p>
    <w:p w:rsidR="00AA5598" w:rsidRDefault="00AA5598"/>
    <w:sectPr w:rsidR="00AA5598" w:rsidSect="00AA0BF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FC25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FB66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D209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3003"/>
    <w:multiLevelType w:val="hybridMultilevel"/>
    <w:tmpl w:val="3FE6D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510D2"/>
    <w:multiLevelType w:val="hybridMultilevel"/>
    <w:tmpl w:val="E9AAA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522A3"/>
    <w:multiLevelType w:val="hybridMultilevel"/>
    <w:tmpl w:val="345E654E"/>
    <w:lvl w:ilvl="0" w:tplc="D7E4F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F41DE"/>
    <w:multiLevelType w:val="hybridMultilevel"/>
    <w:tmpl w:val="E7CC4404"/>
    <w:lvl w:ilvl="0" w:tplc="7E9CB4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D45A5"/>
    <w:multiLevelType w:val="hybridMultilevel"/>
    <w:tmpl w:val="03F64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F48C3"/>
    <w:multiLevelType w:val="hybridMultilevel"/>
    <w:tmpl w:val="2A2AF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F23EA"/>
    <w:multiLevelType w:val="hybridMultilevel"/>
    <w:tmpl w:val="DDB89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F2E8D"/>
    <w:multiLevelType w:val="hybridMultilevel"/>
    <w:tmpl w:val="179AC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33EF9"/>
    <w:multiLevelType w:val="hybridMultilevel"/>
    <w:tmpl w:val="096CD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B45"/>
    <w:multiLevelType w:val="singleLevel"/>
    <w:tmpl w:val="1AE62CB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1">
    <w:nsid w:val="351A5220"/>
    <w:multiLevelType w:val="hybridMultilevel"/>
    <w:tmpl w:val="B36CC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F40FF"/>
    <w:multiLevelType w:val="hybridMultilevel"/>
    <w:tmpl w:val="61CC5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50FA3"/>
    <w:multiLevelType w:val="hybridMultilevel"/>
    <w:tmpl w:val="168C7736"/>
    <w:lvl w:ilvl="0" w:tplc="ADD2FC42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C0655"/>
    <w:multiLevelType w:val="hybridMultilevel"/>
    <w:tmpl w:val="4754D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7618C"/>
    <w:multiLevelType w:val="hybridMultilevel"/>
    <w:tmpl w:val="E260F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EF4641"/>
    <w:multiLevelType w:val="hybridMultilevel"/>
    <w:tmpl w:val="E6003E24"/>
    <w:lvl w:ilvl="0" w:tplc="56FA3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86AD4"/>
    <w:multiLevelType w:val="hybridMultilevel"/>
    <w:tmpl w:val="0BDC6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878B7"/>
    <w:multiLevelType w:val="hybridMultilevel"/>
    <w:tmpl w:val="BDA27238"/>
    <w:lvl w:ilvl="0" w:tplc="009469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2C3097"/>
    <w:multiLevelType w:val="hybridMultilevel"/>
    <w:tmpl w:val="8CF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45AAC"/>
    <w:multiLevelType w:val="hybridMultilevel"/>
    <w:tmpl w:val="A5D8BEDE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1">
    <w:nsid w:val="4D1265A0"/>
    <w:multiLevelType w:val="hybridMultilevel"/>
    <w:tmpl w:val="CF48A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F79C2"/>
    <w:multiLevelType w:val="hybridMultilevel"/>
    <w:tmpl w:val="92E4B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67E56"/>
    <w:multiLevelType w:val="hybridMultilevel"/>
    <w:tmpl w:val="2EFC0546"/>
    <w:lvl w:ilvl="0" w:tplc="89865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81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B06E1"/>
    <w:multiLevelType w:val="hybridMultilevel"/>
    <w:tmpl w:val="4AF2B9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E7559"/>
    <w:multiLevelType w:val="hybridMultilevel"/>
    <w:tmpl w:val="29529C1C"/>
    <w:lvl w:ilvl="0" w:tplc="330006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B93014"/>
    <w:multiLevelType w:val="hybridMultilevel"/>
    <w:tmpl w:val="5B60D91E"/>
    <w:lvl w:ilvl="0" w:tplc="28466BA4">
      <w:start w:val="1"/>
      <w:numFmt w:val="lowerLetter"/>
      <w:lvlText w:val="%1)"/>
      <w:lvlJc w:val="left"/>
      <w:pPr>
        <w:tabs>
          <w:tab w:val="num" w:pos="1040"/>
        </w:tabs>
        <w:ind w:left="794" w:hanging="114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D2F24"/>
    <w:multiLevelType w:val="hybridMultilevel"/>
    <w:tmpl w:val="E7CC44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CB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D781E"/>
    <w:multiLevelType w:val="hybridMultilevel"/>
    <w:tmpl w:val="C130C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00525E"/>
    <w:multiLevelType w:val="hybridMultilevel"/>
    <w:tmpl w:val="47AE6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5934F7"/>
    <w:multiLevelType w:val="hybridMultilevel"/>
    <w:tmpl w:val="5F584112"/>
    <w:lvl w:ilvl="0" w:tplc="56FA3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5C2B1A"/>
    <w:multiLevelType w:val="hybridMultilevel"/>
    <w:tmpl w:val="90B640DA"/>
    <w:lvl w:ilvl="0" w:tplc="9D00AE4A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02801"/>
    <w:multiLevelType w:val="hybridMultilevel"/>
    <w:tmpl w:val="EC02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33868"/>
    <w:multiLevelType w:val="hybridMultilevel"/>
    <w:tmpl w:val="61F0B86E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4">
    <w:nsid w:val="6F475700"/>
    <w:multiLevelType w:val="hybridMultilevel"/>
    <w:tmpl w:val="AD5A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B083D"/>
    <w:multiLevelType w:val="hybridMultilevel"/>
    <w:tmpl w:val="6C30E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91041E"/>
    <w:multiLevelType w:val="hybridMultilevel"/>
    <w:tmpl w:val="2488D9CA"/>
    <w:lvl w:ilvl="0" w:tplc="B76AF38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rebuchet MS" w:hAnsi="Trebuchet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D43DC"/>
    <w:multiLevelType w:val="hybridMultilevel"/>
    <w:tmpl w:val="09DA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53A41"/>
    <w:multiLevelType w:val="hybridMultilevel"/>
    <w:tmpl w:val="03785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FB23ED"/>
    <w:multiLevelType w:val="hybridMultilevel"/>
    <w:tmpl w:val="713C6DAA"/>
    <w:lvl w:ilvl="0" w:tplc="276A927A">
      <w:start w:val="1"/>
      <w:numFmt w:val="upperRoman"/>
      <w:pStyle w:val="Nagwek8"/>
      <w:lvlText w:val="%1."/>
      <w:lvlJc w:val="left"/>
      <w:pPr>
        <w:tabs>
          <w:tab w:val="num" w:pos="1080"/>
        </w:tabs>
        <w:ind w:left="720" w:hanging="360"/>
      </w:pPr>
      <w:rPr>
        <w:rFonts w:ascii="Trebuchet MS" w:hAnsi="Trebuchet MS" w:hint="default"/>
        <w:b/>
        <w:i w:val="0"/>
        <w:sz w:val="24"/>
      </w:rPr>
    </w:lvl>
    <w:lvl w:ilvl="1" w:tplc="D89C6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ACD76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BF8836E">
      <w:start w:val="1"/>
      <w:numFmt w:val="upperRoman"/>
      <w:pStyle w:val="Nagwek6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94662"/>
    <w:multiLevelType w:val="hybridMultilevel"/>
    <w:tmpl w:val="A2342CF0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41">
    <w:nsid w:val="7E51398B"/>
    <w:multiLevelType w:val="hybridMultilevel"/>
    <w:tmpl w:val="A858D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AF53BB"/>
    <w:multiLevelType w:val="hybridMultilevel"/>
    <w:tmpl w:val="E2B8339A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num w:numId="1">
    <w:abstractNumId w:val="3"/>
  </w:num>
  <w:num w:numId="2">
    <w:abstractNumId w:val="39"/>
  </w:num>
  <w:num w:numId="3">
    <w:abstractNumId w:val="2"/>
  </w:num>
  <w:num w:numId="4">
    <w:abstractNumId w:val="23"/>
  </w:num>
  <w:num w:numId="5">
    <w:abstractNumId w:val="0"/>
  </w:num>
  <w:num w:numId="6">
    <w:abstractNumId w:val="9"/>
  </w:num>
  <w:num w:numId="7">
    <w:abstractNumId w:val="13"/>
  </w:num>
  <w:num w:numId="8">
    <w:abstractNumId w:val="18"/>
  </w:num>
  <w:num w:numId="9">
    <w:abstractNumId w:val="39"/>
    <w:lvlOverride w:ilvl="0">
      <w:startOverride w:val="1"/>
    </w:lvlOverride>
    <w:lvlOverride w:ilvl="1">
      <w:startOverride w:val="1"/>
    </w:lvlOverride>
  </w:num>
  <w:num w:numId="10">
    <w:abstractNumId w:val="36"/>
  </w:num>
  <w:num w:numId="11">
    <w:abstractNumId w:val="3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30"/>
  </w:num>
  <w:num w:numId="14">
    <w:abstractNumId w:val="4"/>
  </w:num>
  <w:num w:numId="15">
    <w:abstractNumId w:val="27"/>
  </w:num>
  <w:num w:numId="16">
    <w:abstractNumId w:val="25"/>
  </w:num>
  <w:num w:numId="17">
    <w:abstractNumId w:val="14"/>
  </w:num>
  <w:num w:numId="18">
    <w:abstractNumId w:val="37"/>
  </w:num>
  <w:num w:numId="19">
    <w:abstractNumId w:val="29"/>
  </w:num>
  <w:num w:numId="20">
    <w:abstractNumId w:val="41"/>
  </w:num>
  <w:num w:numId="21">
    <w:abstractNumId w:val="15"/>
  </w:num>
  <w:num w:numId="22">
    <w:abstractNumId w:val="16"/>
  </w:num>
  <w:num w:numId="23">
    <w:abstractNumId w:val="26"/>
  </w:num>
  <w:num w:numId="24">
    <w:abstractNumId w:val="31"/>
  </w:num>
  <w:num w:numId="25">
    <w:abstractNumId w:val="19"/>
  </w:num>
  <w:num w:numId="26">
    <w:abstractNumId w:val="11"/>
  </w:num>
  <w:num w:numId="27">
    <w:abstractNumId w:val="1"/>
  </w:num>
  <w:num w:numId="28">
    <w:abstractNumId w:val="38"/>
  </w:num>
  <w:num w:numId="29">
    <w:abstractNumId w:val="22"/>
  </w:num>
  <w:num w:numId="30">
    <w:abstractNumId w:val="20"/>
  </w:num>
  <w:num w:numId="31">
    <w:abstractNumId w:val="34"/>
  </w:num>
  <w:num w:numId="32">
    <w:abstractNumId w:val="17"/>
  </w:num>
  <w:num w:numId="33">
    <w:abstractNumId w:val="32"/>
  </w:num>
  <w:num w:numId="34">
    <w:abstractNumId w:val="33"/>
  </w:num>
  <w:num w:numId="35">
    <w:abstractNumId w:val="42"/>
  </w:num>
  <w:num w:numId="36">
    <w:abstractNumId w:val="40"/>
  </w:num>
  <w:num w:numId="37">
    <w:abstractNumId w:val="5"/>
  </w:num>
  <w:num w:numId="38">
    <w:abstractNumId w:val="10"/>
  </w:num>
  <w:num w:numId="39">
    <w:abstractNumId w:val="24"/>
  </w:num>
  <w:num w:numId="40">
    <w:abstractNumId w:val="8"/>
  </w:num>
  <w:num w:numId="41">
    <w:abstractNumId w:val="12"/>
  </w:num>
  <w:num w:numId="42">
    <w:abstractNumId w:val="28"/>
  </w:num>
  <w:num w:numId="43">
    <w:abstractNumId w:val="35"/>
  </w:num>
  <w:num w:numId="44">
    <w:abstractNumId w:val="2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A0BFC"/>
    <w:rsid w:val="00462783"/>
    <w:rsid w:val="004D65CB"/>
    <w:rsid w:val="007C0A25"/>
    <w:rsid w:val="00887359"/>
    <w:rsid w:val="00AA0BFC"/>
    <w:rsid w:val="00AA5598"/>
    <w:rsid w:val="00D74E9F"/>
    <w:rsid w:val="00F6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FC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BFC"/>
    <w:pPr>
      <w:keepNext/>
      <w:autoSpaceDE w:val="0"/>
      <w:autoSpaceDN w:val="0"/>
      <w:adjustRightInd w:val="0"/>
      <w:spacing w:before="80" w:after="80"/>
      <w:outlineLvl w:val="0"/>
    </w:pPr>
    <w:rPr>
      <w:rFonts w:ascii="Tahoma" w:hAnsi="Tahoma" w:cs="Tahoma"/>
      <w:sz w:val="28"/>
      <w:szCs w:val="22"/>
    </w:rPr>
  </w:style>
  <w:style w:type="paragraph" w:styleId="Nagwek2">
    <w:name w:val="heading 2"/>
    <w:basedOn w:val="Normalny"/>
    <w:next w:val="Normalny"/>
    <w:link w:val="Nagwek2Znak"/>
    <w:qFormat/>
    <w:rsid w:val="00AA0BFC"/>
    <w:pPr>
      <w:keepNext/>
      <w:autoSpaceDE w:val="0"/>
      <w:autoSpaceDN w:val="0"/>
      <w:adjustRightInd w:val="0"/>
      <w:spacing w:before="80" w:after="80"/>
      <w:outlineLvl w:val="1"/>
    </w:pPr>
    <w:rPr>
      <w:rFonts w:ascii="Tahoma" w:hAnsi="Tahoma" w:cs="Tahoma"/>
      <w:sz w:val="22"/>
      <w:szCs w:val="22"/>
      <w:u w:val="single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AA0BFC"/>
    <w:pPr>
      <w:keepNext/>
      <w:autoSpaceDE w:val="0"/>
      <w:autoSpaceDN w:val="0"/>
      <w:adjustRightInd w:val="0"/>
      <w:spacing w:before="80" w:after="80"/>
      <w:jc w:val="center"/>
      <w:outlineLvl w:val="2"/>
    </w:pPr>
    <w:rPr>
      <w:rFonts w:ascii="Tahoma" w:hAnsi="Tahoma" w:cs="Tahoma"/>
      <w:sz w:val="28"/>
      <w:szCs w:val="22"/>
    </w:rPr>
  </w:style>
  <w:style w:type="paragraph" w:styleId="Nagwek4">
    <w:name w:val="heading 4"/>
    <w:basedOn w:val="Normalny"/>
    <w:next w:val="Normalny"/>
    <w:link w:val="Nagwek4Znak"/>
    <w:qFormat/>
    <w:rsid w:val="00AA0BFC"/>
    <w:pPr>
      <w:keepNext/>
      <w:spacing w:before="80" w:after="80"/>
      <w:outlineLvl w:val="3"/>
    </w:pPr>
    <w:rPr>
      <w:rFonts w:ascii="Tahoma" w:eastAsia="TTE1FC2568t00" w:hAnsi="Tahoma" w:cs="Tahoma"/>
      <w:u w:val="single"/>
    </w:rPr>
  </w:style>
  <w:style w:type="paragraph" w:styleId="Nagwek5">
    <w:name w:val="heading 5"/>
    <w:basedOn w:val="Normalny"/>
    <w:next w:val="Normalny"/>
    <w:link w:val="Nagwek5Znak"/>
    <w:qFormat/>
    <w:rsid w:val="00AA0BFC"/>
    <w:pPr>
      <w:keepNext/>
      <w:spacing w:before="80" w:after="80"/>
      <w:outlineLvl w:val="4"/>
    </w:pPr>
    <w:rPr>
      <w:rFonts w:ascii="Tahoma" w:eastAsia="TTE1FC2568t00" w:hAnsi="Tahoma" w:cs="Tahoma"/>
      <w:b/>
      <w:bCs/>
    </w:rPr>
  </w:style>
  <w:style w:type="paragraph" w:styleId="Nagwek6">
    <w:name w:val="heading 6"/>
    <w:basedOn w:val="Normalny"/>
    <w:next w:val="Normalny"/>
    <w:link w:val="Nagwek6Znak"/>
    <w:qFormat/>
    <w:rsid w:val="00AA0BFC"/>
    <w:pPr>
      <w:keepNext/>
      <w:numPr>
        <w:ilvl w:val="3"/>
        <w:numId w:val="2"/>
      </w:numPr>
      <w:pBdr>
        <w:top w:val="single" w:sz="4" w:space="1" w:color="auto"/>
        <w:left w:val="single" w:sz="4" w:space="11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3240"/>
        <w:tab w:val="num" w:pos="900"/>
      </w:tabs>
      <w:spacing w:before="80" w:after="80"/>
      <w:ind w:right="203" w:hanging="2880"/>
      <w:outlineLvl w:val="5"/>
    </w:pPr>
    <w:rPr>
      <w:rFonts w:ascii="Tahoma" w:eastAsia="TTE1FC2568t00" w:hAnsi="Tahoma" w:cs="Tahoma"/>
      <w:b/>
      <w:bCs/>
    </w:rPr>
  </w:style>
  <w:style w:type="paragraph" w:styleId="Nagwek7">
    <w:name w:val="heading 7"/>
    <w:basedOn w:val="Normalny"/>
    <w:next w:val="Normalny"/>
    <w:link w:val="Nagwek7Znak"/>
    <w:qFormat/>
    <w:rsid w:val="00AA0BFC"/>
    <w:pPr>
      <w:keepNext/>
      <w:shd w:val="clear" w:color="auto" w:fill="CCFFCC"/>
      <w:spacing w:before="80" w:after="80"/>
      <w:outlineLvl w:val="6"/>
    </w:pPr>
    <w:rPr>
      <w:rFonts w:ascii="Trebuchet MS" w:eastAsia="TTE1FC2568t00" w:hAnsi="Trebuchet MS"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AA0BFC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80" w:after="80"/>
      <w:outlineLvl w:val="7"/>
    </w:pPr>
    <w:rPr>
      <w:rFonts w:ascii="Trebuchet MS" w:eastAsia="TTE1FC2568t00" w:hAnsi="Trebuchet MS" w:cs="Tahoma"/>
      <w:b/>
      <w:bCs/>
    </w:rPr>
  </w:style>
  <w:style w:type="paragraph" w:styleId="Nagwek9">
    <w:name w:val="heading 9"/>
    <w:basedOn w:val="Normalny"/>
    <w:next w:val="Normalny"/>
    <w:link w:val="Nagwek9Znak"/>
    <w:qFormat/>
    <w:rsid w:val="00AA0BFC"/>
    <w:pPr>
      <w:keepNext/>
      <w:autoSpaceDE w:val="0"/>
      <w:autoSpaceDN w:val="0"/>
      <w:adjustRightInd w:val="0"/>
      <w:spacing w:before="80" w:after="80"/>
      <w:jc w:val="center"/>
      <w:outlineLvl w:val="8"/>
    </w:pPr>
    <w:rPr>
      <w:rFonts w:ascii="Trebuchet MS" w:hAnsi="Trebuchet MS" w:cs="Tahoma"/>
      <w:sz w:val="4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BFC"/>
    <w:rPr>
      <w:rFonts w:ascii="Tahoma" w:eastAsia="Times New Roman" w:hAnsi="Tahoma" w:cs="Tahoma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A0BFC"/>
    <w:rPr>
      <w:rFonts w:ascii="Tahoma" w:eastAsia="Times New Roman" w:hAnsi="Tahoma" w:cs="Tahoma"/>
      <w:u w:val="single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AA0BFC"/>
    <w:rPr>
      <w:rFonts w:ascii="Tahoma" w:eastAsia="Times New Roman" w:hAnsi="Tahoma" w:cs="Tahoma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A0BFC"/>
    <w:rPr>
      <w:rFonts w:ascii="Tahoma" w:eastAsia="TTE1FC2568t00" w:hAnsi="Tahoma" w:cs="Tahoma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A0BFC"/>
    <w:rPr>
      <w:rFonts w:ascii="Tahoma" w:eastAsia="TTE1FC2568t00" w:hAnsi="Tahoma" w:cs="Tahoma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A0BFC"/>
    <w:rPr>
      <w:rFonts w:ascii="Tahoma" w:eastAsia="TTE1FC2568t00" w:hAnsi="Tahoma" w:cs="Tahoma"/>
      <w:b/>
      <w:bCs/>
      <w:sz w:val="24"/>
      <w:szCs w:val="24"/>
      <w:shd w:val="clear" w:color="auto" w:fill="CCFFCC"/>
      <w:lang w:eastAsia="pl-PL"/>
    </w:rPr>
  </w:style>
  <w:style w:type="character" w:customStyle="1" w:styleId="Nagwek7Znak">
    <w:name w:val="Nagłówek 7 Znak"/>
    <w:basedOn w:val="Domylnaczcionkaakapitu"/>
    <w:link w:val="Nagwek7"/>
    <w:rsid w:val="00AA0BFC"/>
    <w:rPr>
      <w:rFonts w:ascii="Trebuchet MS" w:eastAsia="TTE1FC2568t00" w:hAnsi="Trebuchet MS" w:cs="Tahoma"/>
      <w:b/>
      <w:bCs/>
      <w:sz w:val="24"/>
      <w:szCs w:val="24"/>
      <w:shd w:val="clear" w:color="auto" w:fill="CCFFCC"/>
      <w:lang w:eastAsia="pl-PL"/>
    </w:rPr>
  </w:style>
  <w:style w:type="character" w:customStyle="1" w:styleId="Nagwek8Znak">
    <w:name w:val="Nagłówek 8 Znak"/>
    <w:basedOn w:val="Domylnaczcionkaakapitu"/>
    <w:link w:val="Nagwek8"/>
    <w:rsid w:val="00AA0BFC"/>
    <w:rPr>
      <w:rFonts w:ascii="Trebuchet MS" w:eastAsia="TTE1FC2568t00" w:hAnsi="Trebuchet MS" w:cs="Tahoma"/>
      <w:b/>
      <w:bCs/>
      <w:sz w:val="24"/>
      <w:szCs w:val="24"/>
      <w:shd w:val="clear" w:color="auto" w:fill="CCFFCC"/>
      <w:lang w:eastAsia="pl-PL"/>
    </w:rPr>
  </w:style>
  <w:style w:type="character" w:customStyle="1" w:styleId="Nagwek9Znak">
    <w:name w:val="Nagłówek 9 Znak"/>
    <w:basedOn w:val="Domylnaczcionkaakapitu"/>
    <w:link w:val="Nagwek9"/>
    <w:rsid w:val="00AA0BFC"/>
    <w:rPr>
      <w:rFonts w:ascii="Trebuchet MS" w:eastAsia="Times New Roman" w:hAnsi="Trebuchet MS" w:cs="Tahoma"/>
      <w:sz w:val="40"/>
      <w:lang w:eastAsia="pl-PL"/>
    </w:rPr>
  </w:style>
  <w:style w:type="paragraph" w:styleId="Tekstpodstawowy">
    <w:name w:val="Body Text"/>
    <w:basedOn w:val="Normalny"/>
    <w:link w:val="TekstpodstawowyZnak"/>
    <w:semiHidden/>
    <w:rsid w:val="00AA0BFC"/>
    <w:pPr>
      <w:autoSpaceDE w:val="0"/>
      <w:autoSpaceDN w:val="0"/>
      <w:adjustRightInd w:val="0"/>
      <w:jc w:val="center"/>
    </w:pPr>
    <w:rPr>
      <w:rFonts w:ascii="TTE1FB6650t00" w:hAnsi="TTE1FB6650t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0BFC"/>
    <w:rPr>
      <w:rFonts w:ascii="TTE1FB6650t00" w:eastAsia="Times New Roman" w:hAnsi="TTE1FB6650t00" w:cs="Times New Roman"/>
      <w:lang w:eastAsia="pl-PL"/>
    </w:rPr>
  </w:style>
  <w:style w:type="paragraph" w:styleId="Nagwek">
    <w:name w:val="header"/>
    <w:basedOn w:val="Normalny"/>
    <w:link w:val="NagwekZnak"/>
    <w:semiHidden/>
    <w:rsid w:val="00AA0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0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A0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A0B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A0BFC"/>
  </w:style>
  <w:style w:type="paragraph" w:styleId="NormalnyWeb">
    <w:name w:val="Normal (Web)"/>
    <w:basedOn w:val="Normalny"/>
    <w:semiHidden/>
    <w:rsid w:val="00AA0BFC"/>
    <w:pPr>
      <w:spacing w:before="100" w:after="100"/>
    </w:pPr>
    <w:rPr>
      <w:rFonts w:eastAsia="Arial Unicode MS"/>
      <w:color w:val="00000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AA0BFC"/>
    <w:pPr>
      <w:spacing w:line="360" w:lineRule="auto"/>
      <w:ind w:firstLine="708"/>
    </w:pPr>
    <w:rPr>
      <w:rFonts w:ascii="Verdana" w:hAnsi="Verdan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0BFC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AA0B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AA0BFC"/>
    <w:pPr>
      <w:tabs>
        <w:tab w:val="left" w:pos="1570"/>
        <w:tab w:val="left" w:pos="3275"/>
        <w:tab w:val="left" w:pos="6589"/>
      </w:tabs>
    </w:pPr>
    <w:rPr>
      <w:rFonts w:ascii="Arial" w:hAnsi="Arial"/>
      <w:sz w:val="22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0BFC"/>
    <w:rPr>
      <w:rFonts w:ascii="Arial" w:eastAsia="Times New Roman" w:hAnsi="Arial" w:cs="Times New Roman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A0BFC"/>
    <w:pPr>
      <w:ind w:left="900" w:hanging="900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0BFC"/>
    <w:rPr>
      <w:rFonts w:ascii="Verdana" w:eastAsia="Times New Roman" w:hAnsi="Verdana" w:cs="Times New Roman"/>
      <w:szCs w:val="24"/>
      <w:lang w:eastAsia="pl-PL"/>
    </w:rPr>
  </w:style>
  <w:style w:type="paragraph" w:styleId="Lista">
    <w:name w:val="List"/>
    <w:basedOn w:val="Normalny"/>
    <w:semiHidden/>
    <w:rsid w:val="00AA0BFC"/>
    <w:pPr>
      <w:ind w:left="283" w:hanging="283"/>
    </w:pPr>
  </w:style>
  <w:style w:type="paragraph" w:styleId="Lista2">
    <w:name w:val="List 2"/>
    <w:basedOn w:val="Normalny"/>
    <w:semiHidden/>
    <w:rsid w:val="00AA0BFC"/>
    <w:pPr>
      <w:ind w:left="566" w:hanging="283"/>
    </w:pPr>
  </w:style>
  <w:style w:type="paragraph" w:styleId="Lista3">
    <w:name w:val="List 3"/>
    <w:basedOn w:val="Normalny"/>
    <w:semiHidden/>
    <w:rsid w:val="00AA0BFC"/>
    <w:pPr>
      <w:ind w:left="849" w:hanging="283"/>
    </w:pPr>
  </w:style>
  <w:style w:type="paragraph" w:styleId="Lista4">
    <w:name w:val="List 4"/>
    <w:basedOn w:val="Normalny"/>
    <w:semiHidden/>
    <w:rsid w:val="00AA0BFC"/>
    <w:pPr>
      <w:ind w:left="1132" w:hanging="283"/>
    </w:pPr>
  </w:style>
  <w:style w:type="paragraph" w:styleId="Listapunktowana">
    <w:name w:val="List Bullet"/>
    <w:basedOn w:val="Normalny"/>
    <w:autoRedefine/>
    <w:semiHidden/>
    <w:rsid w:val="00AA0BFC"/>
    <w:pPr>
      <w:numPr>
        <w:numId w:val="5"/>
      </w:numPr>
    </w:pPr>
  </w:style>
  <w:style w:type="paragraph" w:styleId="Lista-kontynuacja">
    <w:name w:val="List Continue"/>
    <w:basedOn w:val="Normalny"/>
    <w:semiHidden/>
    <w:rsid w:val="00AA0BFC"/>
    <w:pPr>
      <w:spacing w:after="120"/>
      <w:ind w:left="283"/>
    </w:pPr>
  </w:style>
  <w:style w:type="paragraph" w:styleId="Lista-kontynuacja2">
    <w:name w:val="List Continue 2"/>
    <w:basedOn w:val="Normalny"/>
    <w:semiHidden/>
    <w:rsid w:val="00AA0BFC"/>
    <w:pPr>
      <w:spacing w:after="120"/>
      <w:ind w:left="566"/>
    </w:pPr>
  </w:style>
  <w:style w:type="paragraph" w:styleId="Podtytu">
    <w:name w:val="Subtitle"/>
    <w:basedOn w:val="Normalny"/>
    <w:link w:val="PodtytuZnak"/>
    <w:qFormat/>
    <w:rsid w:val="00AA0BF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AA0BFC"/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AA0BFC"/>
    <w:pPr>
      <w:tabs>
        <w:tab w:val="right" w:leader="dot" w:pos="9730"/>
      </w:tabs>
      <w:spacing w:before="120" w:after="120"/>
      <w:ind w:left="360"/>
    </w:pPr>
    <w:rPr>
      <w:rFonts w:ascii="Trebuchet MS" w:hAnsi="Trebuchet MS"/>
      <w:caps/>
      <w:noProof/>
      <w:szCs w:val="28"/>
    </w:rPr>
  </w:style>
  <w:style w:type="paragraph" w:styleId="Spistreci2">
    <w:name w:val="toc 2"/>
    <w:basedOn w:val="Normalny"/>
    <w:next w:val="Normalny"/>
    <w:autoRedefine/>
    <w:semiHidden/>
    <w:rsid w:val="00AA0BFC"/>
    <w:pPr>
      <w:tabs>
        <w:tab w:val="right" w:leader="dot" w:pos="9730"/>
      </w:tabs>
      <w:ind w:left="360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AA0BFC"/>
    <w:pPr>
      <w:tabs>
        <w:tab w:val="right" w:leader="dot" w:pos="9730"/>
      </w:tabs>
      <w:ind w:left="720"/>
    </w:pPr>
    <w:rPr>
      <w:rFonts w:ascii="Arial" w:hAnsi="Arial" w:cs="Arial"/>
      <w:noProof/>
      <w:sz w:val="22"/>
      <w:szCs w:val="28"/>
    </w:rPr>
  </w:style>
  <w:style w:type="paragraph" w:styleId="Spistreci4">
    <w:name w:val="toc 4"/>
    <w:basedOn w:val="Normalny"/>
    <w:next w:val="Normalny"/>
    <w:autoRedefine/>
    <w:semiHidden/>
    <w:rsid w:val="00AA0BFC"/>
    <w:pPr>
      <w:ind w:left="720"/>
    </w:pPr>
    <w:rPr>
      <w:szCs w:val="21"/>
    </w:rPr>
  </w:style>
  <w:style w:type="paragraph" w:styleId="Spistreci5">
    <w:name w:val="toc 5"/>
    <w:basedOn w:val="Normalny"/>
    <w:next w:val="Normalny"/>
    <w:autoRedefine/>
    <w:semiHidden/>
    <w:rsid w:val="00AA0BFC"/>
    <w:pPr>
      <w:tabs>
        <w:tab w:val="right" w:leader="dot" w:pos="9730"/>
      </w:tabs>
      <w:ind w:left="720"/>
    </w:pPr>
    <w:rPr>
      <w:rFonts w:ascii="Trebuchet MS" w:hAnsi="Trebuchet MS"/>
      <w:noProof/>
      <w:szCs w:val="21"/>
    </w:rPr>
  </w:style>
  <w:style w:type="paragraph" w:styleId="Spistreci6">
    <w:name w:val="toc 6"/>
    <w:basedOn w:val="Normalny"/>
    <w:next w:val="Normalny"/>
    <w:autoRedefine/>
    <w:semiHidden/>
    <w:rsid w:val="00AA0BFC"/>
    <w:pPr>
      <w:ind w:left="1200"/>
    </w:pPr>
    <w:rPr>
      <w:szCs w:val="21"/>
    </w:rPr>
  </w:style>
  <w:style w:type="paragraph" w:styleId="Spistreci7">
    <w:name w:val="toc 7"/>
    <w:basedOn w:val="Normalny"/>
    <w:next w:val="Normalny"/>
    <w:autoRedefine/>
    <w:semiHidden/>
    <w:rsid w:val="00AA0BFC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AA0BFC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AA0BFC"/>
    <w:pPr>
      <w:ind w:left="1920"/>
    </w:pPr>
    <w:rPr>
      <w:szCs w:val="21"/>
    </w:rPr>
  </w:style>
  <w:style w:type="character" w:styleId="Hipercze">
    <w:name w:val="Hyperlink"/>
    <w:basedOn w:val="Domylnaczcionkaakapitu"/>
    <w:semiHidden/>
    <w:rsid w:val="00AA0BF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AA0BFC"/>
    <w:pPr>
      <w:spacing w:before="80" w:after="80"/>
      <w:ind w:left="360"/>
    </w:pPr>
    <w:rPr>
      <w:rFonts w:ascii="Trebuchet MS" w:eastAsia="TTE1FC2568t00" w:hAnsi="Trebuchet MS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0BFC"/>
    <w:rPr>
      <w:rFonts w:ascii="Trebuchet MS" w:eastAsia="TTE1FC2568t00" w:hAnsi="Trebuchet MS" w:cs="Tahoma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semiHidden/>
    <w:rsid w:val="00AA0BFC"/>
    <w:rPr>
      <w:rFonts w:eastAsia="Arial Unicode MS"/>
    </w:rPr>
  </w:style>
  <w:style w:type="character" w:customStyle="1" w:styleId="Podpise-mailZnak">
    <w:name w:val="Podpis e-mail Znak"/>
    <w:basedOn w:val="Domylnaczcionkaakapitu"/>
    <w:link w:val="Podpise-mail"/>
    <w:semiHidden/>
    <w:rsid w:val="00AA0BFC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AA0BFC"/>
    <w:pPr>
      <w:widowControl w:val="0"/>
      <w:tabs>
        <w:tab w:val="left" w:pos="720"/>
      </w:tabs>
      <w:autoSpaceDE w:val="0"/>
      <w:autoSpaceDN w:val="0"/>
      <w:jc w:val="both"/>
    </w:pPr>
    <w:rPr>
      <w:szCs w:val="20"/>
    </w:rPr>
  </w:style>
  <w:style w:type="paragraph" w:customStyle="1" w:styleId="xl50">
    <w:name w:val="xl50"/>
    <w:basedOn w:val="Normalny"/>
    <w:rsid w:val="00AA0BFC"/>
    <w:pPr>
      <w:pBdr>
        <w:right w:val="single" w:sz="4" w:space="0" w:color="auto"/>
      </w:pBdr>
      <w:spacing w:before="100" w:beforeAutospacing="1" w:after="100" w:afterAutospacing="1"/>
    </w:pPr>
    <w:rPr>
      <w:rFonts w:ascii="Trebuchet MS" w:eastAsia="Arial Unicode MS" w:hAnsi="Trebuchet MS" w:cs="Arial Unicode MS"/>
      <w:i/>
      <w:iCs/>
      <w:sz w:val="16"/>
      <w:szCs w:val="16"/>
    </w:rPr>
  </w:style>
  <w:style w:type="character" w:styleId="UyteHipercze">
    <w:name w:val="FollowedHyperlink"/>
    <w:basedOn w:val="Domylnaczcionkaakapitu"/>
    <w:semiHidden/>
    <w:rsid w:val="00AA0BF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AA0B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0B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Indeks1">
    <w:name w:val="index 1"/>
    <w:basedOn w:val="Normalny"/>
    <w:next w:val="Normalny"/>
    <w:autoRedefine/>
    <w:semiHidden/>
    <w:rsid w:val="00AA0BFC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A0BFC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A0BFC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A0BFC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A0BFC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A0BFC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A0BFC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A0BFC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A0BFC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AA0BFC"/>
  </w:style>
  <w:style w:type="paragraph" w:customStyle="1" w:styleId="xl36">
    <w:name w:val="xl36"/>
    <w:basedOn w:val="Normalny"/>
    <w:rsid w:val="00AA0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AA0BF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5">
    <w:name w:val="font5"/>
    <w:basedOn w:val="Normalny"/>
    <w:rsid w:val="00AA0BF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ny"/>
    <w:rsid w:val="00AA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5">
    <w:name w:val="xl25"/>
    <w:basedOn w:val="Normalny"/>
    <w:rsid w:val="00AA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26">
    <w:name w:val="xl26"/>
    <w:basedOn w:val="Normalny"/>
    <w:rsid w:val="00AA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AA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ny"/>
    <w:rsid w:val="00AA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ny"/>
    <w:rsid w:val="00AA0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1">
    <w:name w:val="xl31"/>
    <w:basedOn w:val="Normalny"/>
    <w:rsid w:val="00AA0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ny"/>
    <w:rsid w:val="00AA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styleId="Plandokumentu">
    <w:name w:val="Document Map"/>
    <w:basedOn w:val="Normalny"/>
    <w:link w:val="PlandokumentuZnak"/>
    <w:semiHidden/>
    <w:rsid w:val="00AA0BFC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AA0BF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font6">
    <w:name w:val="font6"/>
    <w:basedOn w:val="Normalny"/>
    <w:rsid w:val="00AA0BF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AA0BF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AA0BFC"/>
    <w:pPr>
      <w:pBdr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5">
    <w:name w:val="xl35"/>
    <w:basedOn w:val="Normalny"/>
    <w:rsid w:val="00AA0BFC"/>
    <w:pPr>
      <w:pBdr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ny"/>
    <w:rsid w:val="00AA0BF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8">
    <w:name w:val="xl38"/>
    <w:basedOn w:val="Normalny"/>
    <w:rsid w:val="00AA0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ny"/>
    <w:rsid w:val="00AA0BF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ny"/>
    <w:rsid w:val="00AA0BF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1">
    <w:name w:val="xl41"/>
    <w:basedOn w:val="Normalny"/>
    <w:rsid w:val="00AA0BFC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2">
    <w:name w:val="xl42"/>
    <w:basedOn w:val="Normalny"/>
    <w:rsid w:val="00AA0BFC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3">
    <w:name w:val="xl43"/>
    <w:basedOn w:val="Normalny"/>
    <w:rsid w:val="00AA0BFC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Normalny"/>
    <w:rsid w:val="00AA0BFC"/>
    <w:pPr>
      <w:pBdr>
        <w:left w:val="single" w:sz="4" w:space="9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5">
    <w:name w:val="xl45"/>
    <w:basedOn w:val="Normalny"/>
    <w:rsid w:val="00AA0BFC"/>
    <w:pPr>
      <w:pBdr>
        <w:top w:val="single" w:sz="4" w:space="0" w:color="auto"/>
        <w:left w:val="single" w:sz="4" w:space="9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Normalny"/>
    <w:rsid w:val="00AA0BFC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7">
    <w:name w:val="xl47"/>
    <w:basedOn w:val="Normalny"/>
    <w:rsid w:val="00AA0BFC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2953</Words>
  <Characters>17722</Characters>
  <Application>Microsoft Office Word</Application>
  <DocSecurity>0</DocSecurity>
  <Lines>147</Lines>
  <Paragraphs>41</Paragraphs>
  <ScaleCrop>false</ScaleCrop>
  <Company> 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Arciuszkiewicz-Rachuta</dc:creator>
  <cp:keywords/>
  <dc:description/>
  <cp:lastModifiedBy>Urszula Arciuszkiewicz-Rachuta</cp:lastModifiedBy>
  <cp:revision>2</cp:revision>
  <dcterms:created xsi:type="dcterms:W3CDTF">2011-01-29T13:21:00Z</dcterms:created>
  <dcterms:modified xsi:type="dcterms:W3CDTF">2011-01-29T13:34:00Z</dcterms:modified>
</cp:coreProperties>
</file>